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A9C" w:rsidRPr="008B0095" w:rsidRDefault="00B21A9C" w:rsidP="00B21A9C">
      <w:pPr>
        <w:pBdr>
          <w:top w:val="single" w:sz="4" w:space="1" w:color="auto"/>
          <w:left w:val="single" w:sz="4" w:space="4" w:color="auto"/>
          <w:bottom w:val="single" w:sz="4" w:space="1" w:color="auto"/>
          <w:right w:val="single" w:sz="4" w:space="0" w:color="auto"/>
        </w:pBdr>
        <w:ind w:right="5130"/>
        <w:jc w:val="both"/>
        <w:rPr>
          <w:rFonts w:asciiTheme="minorHAnsi" w:hAnsiTheme="minorHAnsi"/>
          <w:b/>
          <w:sz w:val="32"/>
          <w:szCs w:val="32"/>
        </w:rPr>
      </w:pPr>
      <w:r w:rsidRPr="008B0095">
        <w:rPr>
          <w:rFonts w:asciiTheme="minorHAnsi" w:hAnsiTheme="minorHAnsi"/>
          <w:b/>
          <w:sz w:val="32"/>
          <w:szCs w:val="32"/>
        </w:rPr>
        <w:t>INSTRUCTION LETTER</w:t>
      </w:r>
    </w:p>
    <w:p w:rsidR="00B21A9C" w:rsidRPr="00676973" w:rsidRDefault="00B21A9C" w:rsidP="00B21A9C">
      <w:pPr>
        <w:pStyle w:val="Footer"/>
        <w:rPr>
          <w:rFonts w:asciiTheme="minorHAnsi" w:hAnsiTheme="minorHAnsi"/>
          <w:b/>
          <w:sz w:val="18"/>
        </w:rPr>
      </w:pPr>
    </w:p>
    <w:p w:rsidR="00B21A9C" w:rsidRPr="008B0095" w:rsidRDefault="00B21A9C" w:rsidP="00B21A9C">
      <w:pPr>
        <w:pStyle w:val="Footer"/>
        <w:rPr>
          <w:rFonts w:asciiTheme="minorHAnsi" w:hAnsiTheme="minorHAnsi"/>
          <w:sz w:val="24"/>
        </w:rPr>
      </w:pPr>
      <w:r w:rsidRPr="008B0095">
        <w:rPr>
          <w:rFonts w:asciiTheme="minorHAnsi" w:hAnsiTheme="minorHAnsi"/>
          <w:b/>
          <w:sz w:val="24"/>
        </w:rPr>
        <w:t>REGIONA</w:t>
      </w:r>
      <w:r w:rsidR="008B0095" w:rsidRPr="008B0095">
        <w:rPr>
          <w:rFonts w:asciiTheme="minorHAnsi" w:hAnsiTheme="minorHAnsi"/>
          <w:b/>
          <w:sz w:val="24"/>
        </w:rPr>
        <w:t xml:space="preserve">L INSTRUCTION NUMBER: WIOA </w:t>
      </w:r>
      <w:r w:rsidR="00137BC4">
        <w:rPr>
          <w:rFonts w:asciiTheme="minorHAnsi" w:hAnsiTheme="minorHAnsi"/>
          <w:b/>
          <w:sz w:val="24"/>
        </w:rPr>
        <w:t>R</w:t>
      </w:r>
      <w:r w:rsidR="008B0095" w:rsidRPr="008B0095">
        <w:rPr>
          <w:rFonts w:asciiTheme="minorHAnsi" w:hAnsiTheme="minorHAnsi"/>
          <w:b/>
          <w:sz w:val="24"/>
        </w:rPr>
        <w:t>17-03</w:t>
      </w:r>
      <w:r w:rsidRPr="008B0095">
        <w:rPr>
          <w:rFonts w:asciiTheme="minorHAnsi" w:hAnsiTheme="minorHAnsi"/>
          <w:b/>
          <w:sz w:val="24"/>
        </w:rPr>
        <w:t xml:space="preserve">  </w:t>
      </w:r>
      <w:r w:rsidRPr="008B0095">
        <w:rPr>
          <w:rFonts w:asciiTheme="minorHAnsi" w:hAnsiTheme="minorHAnsi"/>
          <w:b/>
          <w:sz w:val="24"/>
        </w:rPr>
        <w:fldChar w:fldCharType="begin"/>
      </w:r>
      <w:r w:rsidRPr="008B0095">
        <w:rPr>
          <w:rFonts w:asciiTheme="minorHAnsi" w:hAnsiTheme="minorHAnsi"/>
          <w:b/>
          <w:sz w:val="24"/>
        </w:rPr>
        <w:instrText xml:space="preserve"> AUTOTEXT  " Blank"  \* MERGEFORMAT </w:instrText>
      </w:r>
      <w:r w:rsidRPr="008B0095">
        <w:rPr>
          <w:rFonts w:asciiTheme="minorHAnsi" w:hAnsiTheme="minorHAnsi"/>
          <w:b/>
          <w:sz w:val="24"/>
        </w:rPr>
        <w:fldChar w:fldCharType="separate"/>
      </w:r>
      <w:r w:rsidRPr="008B0095">
        <w:rPr>
          <w:rFonts w:asciiTheme="minorHAnsi" w:hAnsiTheme="minorHAnsi"/>
          <w:b/>
          <w:sz w:val="24"/>
        </w:rPr>
        <w:fldChar w:fldCharType="begin"/>
      </w:r>
      <w:r w:rsidRPr="008B0095">
        <w:rPr>
          <w:rFonts w:asciiTheme="minorHAnsi" w:hAnsiTheme="minorHAnsi"/>
          <w:b/>
          <w:sz w:val="24"/>
        </w:rPr>
        <w:instrText xml:space="preserve"> AUTOTEXT  " Blank" </w:instrText>
      </w:r>
      <w:r w:rsidRPr="008B0095">
        <w:rPr>
          <w:rFonts w:asciiTheme="minorHAnsi" w:hAnsiTheme="minorHAnsi"/>
          <w:b/>
          <w:sz w:val="24"/>
        </w:rPr>
        <w:fldChar w:fldCharType="separate"/>
      </w:r>
    </w:p>
    <w:p w:rsidR="00B21A9C" w:rsidRPr="00676973" w:rsidRDefault="00B21A9C" w:rsidP="00B21A9C">
      <w:pPr>
        <w:pStyle w:val="Footer"/>
        <w:rPr>
          <w:rFonts w:asciiTheme="minorHAnsi" w:hAnsiTheme="minorHAnsi"/>
          <w:b/>
          <w:sz w:val="18"/>
          <w:szCs w:val="20"/>
        </w:rPr>
      </w:pPr>
      <w:r w:rsidRPr="008B0095">
        <w:rPr>
          <w:rFonts w:asciiTheme="minorHAnsi" w:hAnsiTheme="minorHAnsi"/>
          <w:b/>
          <w:szCs w:val="20"/>
        </w:rPr>
        <w:fldChar w:fldCharType="end"/>
      </w:r>
      <w:r w:rsidRPr="008B0095">
        <w:rPr>
          <w:rFonts w:asciiTheme="minorHAnsi" w:hAnsiTheme="minorHAnsi"/>
          <w:b/>
          <w:szCs w:val="20"/>
        </w:rPr>
        <w:fldChar w:fldCharType="end"/>
      </w:r>
    </w:p>
    <w:p w:rsidR="00B21A9C" w:rsidRPr="00676973" w:rsidRDefault="00B21A9C" w:rsidP="00B21A9C">
      <w:pPr>
        <w:rPr>
          <w:rFonts w:asciiTheme="minorHAnsi" w:hAnsiTheme="minorHAnsi"/>
          <w:b/>
          <w:szCs w:val="20"/>
        </w:rPr>
      </w:pPr>
      <w:r w:rsidRPr="00676973">
        <w:rPr>
          <w:rFonts w:asciiTheme="minorHAnsi" w:hAnsiTheme="minorHAnsi"/>
          <w:b/>
          <w:szCs w:val="20"/>
        </w:rPr>
        <w:t>TO:</w:t>
      </w:r>
      <w:r w:rsidRPr="00676973">
        <w:rPr>
          <w:rFonts w:asciiTheme="minorHAnsi" w:hAnsiTheme="minorHAnsi"/>
          <w:b/>
          <w:szCs w:val="20"/>
        </w:rPr>
        <w:tab/>
      </w:r>
      <w:r w:rsidRPr="00676973">
        <w:rPr>
          <w:rFonts w:asciiTheme="minorHAnsi" w:hAnsiTheme="minorHAnsi"/>
          <w:b/>
          <w:szCs w:val="20"/>
        </w:rPr>
        <w:tab/>
      </w:r>
      <w:r w:rsidRPr="002F10D7">
        <w:rPr>
          <w:rFonts w:asciiTheme="minorHAnsi" w:hAnsiTheme="minorHAnsi"/>
          <w:szCs w:val="20"/>
        </w:rPr>
        <w:t>SC Works Operator/Service Provider</w:t>
      </w:r>
      <w:r w:rsidRPr="00676973">
        <w:rPr>
          <w:rFonts w:asciiTheme="minorHAnsi" w:hAnsiTheme="minorHAnsi"/>
          <w:b/>
          <w:szCs w:val="20"/>
        </w:rPr>
        <w:tab/>
      </w:r>
      <w:r w:rsidRPr="00676973">
        <w:rPr>
          <w:rFonts w:asciiTheme="minorHAnsi" w:hAnsiTheme="minorHAnsi"/>
          <w:b/>
          <w:szCs w:val="20"/>
        </w:rPr>
        <w:tab/>
      </w:r>
    </w:p>
    <w:p w:rsidR="00B21A9C" w:rsidRPr="00676973" w:rsidRDefault="00B21A9C" w:rsidP="00B21A9C">
      <w:pPr>
        <w:tabs>
          <w:tab w:val="left" w:pos="1440"/>
        </w:tabs>
        <w:ind w:left="4320" w:hanging="4320"/>
        <w:rPr>
          <w:rFonts w:asciiTheme="minorHAnsi" w:hAnsiTheme="minorHAnsi"/>
          <w:sz w:val="18"/>
          <w:szCs w:val="20"/>
        </w:rPr>
      </w:pPr>
    </w:p>
    <w:p w:rsidR="00B21A9C" w:rsidRPr="00676973" w:rsidRDefault="00B21A9C" w:rsidP="00B21A9C">
      <w:pPr>
        <w:tabs>
          <w:tab w:val="left" w:pos="1440"/>
        </w:tabs>
        <w:rPr>
          <w:rFonts w:asciiTheme="minorHAnsi" w:hAnsiTheme="minorHAnsi"/>
          <w:b/>
          <w:szCs w:val="20"/>
        </w:rPr>
      </w:pPr>
      <w:r w:rsidRPr="00676973">
        <w:rPr>
          <w:rFonts w:asciiTheme="minorHAnsi" w:hAnsiTheme="minorHAnsi"/>
          <w:b/>
          <w:szCs w:val="20"/>
        </w:rPr>
        <w:t xml:space="preserve">SUBJECT:  </w:t>
      </w:r>
      <w:r w:rsidRPr="00676973">
        <w:rPr>
          <w:rFonts w:asciiTheme="minorHAnsi" w:hAnsiTheme="minorHAnsi"/>
          <w:b/>
          <w:szCs w:val="20"/>
        </w:rPr>
        <w:tab/>
      </w:r>
      <w:r w:rsidR="008B0095" w:rsidRPr="002F10D7">
        <w:rPr>
          <w:rFonts w:asciiTheme="minorHAnsi" w:hAnsiTheme="minorHAnsi"/>
          <w:szCs w:val="20"/>
        </w:rPr>
        <w:t>Grant Modification Procedures</w:t>
      </w:r>
    </w:p>
    <w:p w:rsidR="00B21A9C" w:rsidRPr="00676973" w:rsidRDefault="00B21A9C" w:rsidP="00B21A9C">
      <w:pPr>
        <w:tabs>
          <w:tab w:val="left" w:pos="1440"/>
        </w:tabs>
        <w:ind w:left="4320" w:hanging="4320"/>
        <w:rPr>
          <w:rFonts w:asciiTheme="minorHAnsi" w:hAnsiTheme="minorHAnsi"/>
          <w:b/>
          <w:sz w:val="18"/>
          <w:szCs w:val="20"/>
        </w:rPr>
      </w:pPr>
    </w:p>
    <w:p w:rsidR="00B21A9C" w:rsidRPr="00676973" w:rsidRDefault="00B21A9C" w:rsidP="00B21A9C">
      <w:pPr>
        <w:tabs>
          <w:tab w:val="left" w:pos="3060"/>
          <w:tab w:val="left" w:pos="6120"/>
        </w:tabs>
        <w:rPr>
          <w:rFonts w:asciiTheme="minorHAnsi" w:hAnsiTheme="minorHAnsi"/>
          <w:b/>
          <w:szCs w:val="20"/>
        </w:rPr>
      </w:pPr>
      <w:r w:rsidRPr="00676973">
        <w:rPr>
          <w:rFonts w:asciiTheme="minorHAnsi" w:hAnsiTheme="minorHAnsi"/>
          <w:b/>
          <w:szCs w:val="20"/>
        </w:rPr>
        <w:t xml:space="preserve">DATE </w:t>
      </w:r>
      <w:r w:rsidRPr="00676973">
        <w:rPr>
          <w:rFonts w:asciiTheme="minorHAnsi" w:hAnsiTheme="minorHAnsi"/>
          <w:b/>
          <w:szCs w:val="20"/>
        </w:rPr>
        <w:tab/>
      </w:r>
      <w:proofErr w:type="spellStart"/>
      <w:r w:rsidRPr="00676973">
        <w:rPr>
          <w:rFonts w:asciiTheme="minorHAnsi" w:hAnsiTheme="minorHAnsi"/>
          <w:b/>
          <w:szCs w:val="20"/>
        </w:rPr>
        <w:t>DATE</w:t>
      </w:r>
      <w:proofErr w:type="spellEnd"/>
      <w:r w:rsidRPr="00676973">
        <w:rPr>
          <w:rFonts w:asciiTheme="minorHAnsi" w:hAnsiTheme="minorHAnsi"/>
          <w:b/>
          <w:szCs w:val="20"/>
        </w:rPr>
        <w:tab/>
        <w:t xml:space="preserve">         </w:t>
      </w:r>
      <w:proofErr w:type="spellStart"/>
      <w:r w:rsidRPr="00676973">
        <w:rPr>
          <w:rFonts w:asciiTheme="minorHAnsi" w:hAnsiTheme="minorHAnsi"/>
          <w:b/>
          <w:szCs w:val="20"/>
        </w:rPr>
        <w:t>DATE</w:t>
      </w:r>
      <w:proofErr w:type="spellEnd"/>
    </w:p>
    <w:p w:rsidR="00B21A9C" w:rsidRPr="00B21A9C" w:rsidRDefault="00B21A9C" w:rsidP="00676973">
      <w:pPr>
        <w:tabs>
          <w:tab w:val="left" w:pos="3060"/>
          <w:tab w:val="left" w:pos="6120"/>
        </w:tabs>
        <w:rPr>
          <w:rFonts w:asciiTheme="minorHAnsi" w:hAnsiTheme="minorHAnsi"/>
          <w:b/>
          <w:szCs w:val="20"/>
        </w:rPr>
      </w:pPr>
      <w:r w:rsidRPr="00676973">
        <w:rPr>
          <w:rFonts w:asciiTheme="minorHAnsi" w:hAnsiTheme="minorHAnsi"/>
          <w:b/>
          <w:szCs w:val="20"/>
        </w:rPr>
        <w:t xml:space="preserve">ISSUED: </w:t>
      </w:r>
      <w:r w:rsidRPr="00676973">
        <w:rPr>
          <w:rFonts w:asciiTheme="minorHAnsi" w:hAnsiTheme="minorHAnsi"/>
          <w:szCs w:val="20"/>
          <w:u w:val="single"/>
        </w:rPr>
        <w:t>June 30, 2017</w:t>
      </w:r>
      <w:r w:rsidRPr="00676973">
        <w:rPr>
          <w:rFonts w:asciiTheme="minorHAnsi" w:hAnsiTheme="minorHAnsi"/>
          <w:szCs w:val="20"/>
        </w:rPr>
        <w:tab/>
      </w:r>
      <w:r w:rsidRPr="00676973">
        <w:rPr>
          <w:rFonts w:asciiTheme="minorHAnsi" w:hAnsiTheme="minorHAnsi"/>
          <w:b/>
          <w:szCs w:val="20"/>
        </w:rPr>
        <w:t>EFFECTIVE</w:t>
      </w:r>
      <w:r w:rsidRPr="00676973">
        <w:rPr>
          <w:rFonts w:asciiTheme="minorHAnsi" w:hAnsiTheme="minorHAnsi"/>
          <w:szCs w:val="20"/>
        </w:rPr>
        <w:t xml:space="preserve">:  </w:t>
      </w:r>
      <w:r w:rsidRPr="00676973">
        <w:rPr>
          <w:rFonts w:asciiTheme="minorHAnsi" w:hAnsiTheme="minorHAnsi"/>
          <w:szCs w:val="20"/>
          <w:u w:val="single"/>
        </w:rPr>
        <w:t xml:space="preserve">July 1, 2017 </w:t>
      </w:r>
      <w:r w:rsidRPr="00676973">
        <w:rPr>
          <w:rFonts w:asciiTheme="minorHAnsi" w:hAnsiTheme="minorHAnsi"/>
          <w:szCs w:val="20"/>
        </w:rPr>
        <w:tab/>
        <w:t xml:space="preserve"> </w:t>
      </w:r>
      <w:r w:rsidRPr="00676973">
        <w:rPr>
          <w:rFonts w:asciiTheme="minorHAnsi" w:hAnsiTheme="minorHAnsi"/>
          <w:szCs w:val="20"/>
        </w:rPr>
        <w:tab/>
        <w:t xml:space="preserve">  </w:t>
      </w:r>
      <w:r w:rsidRPr="00676973">
        <w:rPr>
          <w:rFonts w:asciiTheme="minorHAnsi" w:hAnsiTheme="minorHAnsi"/>
          <w:b/>
          <w:szCs w:val="20"/>
        </w:rPr>
        <w:t xml:space="preserve">EXPIRES:  </w:t>
      </w:r>
      <w:r w:rsidRPr="00676973">
        <w:rPr>
          <w:rFonts w:asciiTheme="minorHAnsi" w:hAnsiTheme="minorHAnsi"/>
          <w:szCs w:val="20"/>
          <w:u w:val="single"/>
        </w:rPr>
        <w:t>Indefinitely</w:t>
      </w:r>
    </w:p>
    <w:p w:rsidR="00B21A9C" w:rsidRPr="008B0095" w:rsidRDefault="00B21A9C" w:rsidP="00B21A9C">
      <w:pPr>
        <w:widowControl/>
        <w:autoSpaceDE/>
        <w:autoSpaceDN/>
        <w:jc w:val="both"/>
        <w:rPr>
          <w:rFonts w:asciiTheme="minorHAnsi" w:eastAsia="Times New Roman" w:hAnsiTheme="minorHAnsi" w:cs="Times New Roman"/>
          <w:b/>
          <w:sz w:val="24"/>
          <w:szCs w:val="24"/>
        </w:rPr>
      </w:pPr>
    </w:p>
    <w:p w:rsidR="008B0095" w:rsidRPr="00082831" w:rsidRDefault="008B0095" w:rsidP="008B0095">
      <w:pPr>
        <w:rPr>
          <w:rFonts w:asciiTheme="minorHAnsi" w:hAnsiTheme="minorHAnsi"/>
          <w:b/>
          <w:sz w:val="24"/>
          <w:szCs w:val="24"/>
        </w:rPr>
      </w:pPr>
      <w:r w:rsidRPr="00082831">
        <w:rPr>
          <w:rFonts w:asciiTheme="minorHAnsi" w:hAnsiTheme="minorHAnsi"/>
          <w:b/>
          <w:sz w:val="24"/>
          <w:szCs w:val="24"/>
        </w:rPr>
        <w:t xml:space="preserve">PURPOSE: </w:t>
      </w:r>
    </w:p>
    <w:p w:rsidR="008B0095" w:rsidRPr="008B0095" w:rsidRDefault="008B0095" w:rsidP="00082831">
      <w:pPr>
        <w:jc w:val="both"/>
        <w:rPr>
          <w:rFonts w:asciiTheme="minorHAnsi" w:hAnsiTheme="minorHAnsi"/>
          <w:sz w:val="24"/>
          <w:szCs w:val="24"/>
        </w:rPr>
      </w:pPr>
      <w:r w:rsidRPr="008B0095">
        <w:rPr>
          <w:rFonts w:asciiTheme="minorHAnsi" w:hAnsiTheme="minorHAnsi"/>
          <w:sz w:val="24"/>
          <w:szCs w:val="24"/>
        </w:rPr>
        <w:t>The purpose of this instruction letter is to advi</w:t>
      </w:r>
      <w:bookmarkStart w:id="0" w:name="_GoBack"/>
      <w:bookmarkEnd w:id="0"/>
      <w:r w:rsidRPr="008B0095">
        <w:rPr>
          <w:rFonts w:asciiTheme="minorHAnsi" w:hAnsiTheme="minorHAnsi"/>
          <w:sz w:val="24"/>
          <w:szCs w:val="24"/>
        </w:rPr>
        <w:t>se all necessary entitie</w:t>
      </w:r>
      <w:r w:rsidR="00F20AE1">
        <w:rPr>
          <w:rFonts w:asciiTheme="minorHAnsi" w:hAnsiTheme="minorHAnsi"/>
          <w:sz w:val="24"/>
          <w:szCs w:val="24"/>
        </w:rPr>
        <w:t xml:space="preserve">s of the procedure to request a </w:t>
      </w:r>
      <w:r w:rsidRPr="008B0095">
        <w:rPr>
          <w:rFonts w:asciiTheme="minorHAnsi" w:hAnsiTheme="minorHAnsi"/>
          <w:sz w:val="24"/>
          <w:szCs w:val="24"/>
        </w:rPr>
        <w:t xml:space="preserve">modification of grants. This letter replaces </w:t>
      </w:r>
      <w:r w:rsidR="00082831">
        <w:rPr>
          <w:rFonts w:asciiTheme="minorHAnsi" w:hAnsiTheme="minorHAnsi"/>
          <w:sz w:val="24"/>
          <w:szCs w:val="24"/>
        </w:rPr>
        <w:t>Upstate Local I</w:t>
      </w:r>
      <w:r w:rsidRPr="008B0095">
        <w:rPr>
          <w:rFonts w:asciiTheme="minorHAnsi" w:hAnsiTheme="minorHAnsi"/>
          <w:sz w:val="24"/>
          <w:szCs w:val="24"/>
        </w:rPr>
        <w:t xml:space="preserve">nstruction </w:t>
      </w:r>
      <w:r w:rsidR="00082831">
        <w:rPr>
          <w:rFonts w:asciiTheme="minorHAnsi" w:hAnsiTheme="minorHAnsi"/>
          <w:sz w:val="24"/>
          <w:szCs w:val="24"/>
        </w:rPr>
        <w:t>L</w:t>
      </w:r>
      <w:r w:rsidRPr="008B0095">
        <w:rPr>
          <w:rFonts w:asciiTheme="minorHAnsi" w:hAnsiTheme="minorHAnsi"/>
          <w:sz w:val="24"/>
          <w:szCs w:val="24"/>
        </w:rPr>
        <w:t xml:space="preserve">etter </w:t>
      </w:r>
      <w:r w:rsidR="00082831">
        <w:rPr>
          <w:rFonts w:asciiTheme="minorHAnsi" w:hAnsiTheme="minorHAnsi"/>
          <w:sz w:val="24"/>
          <w:szCs w:val="24"/>
        </w:rPr>
        <w:t>12-08</w:t>
      </w:r>
      <w:r w:rsidR="008E7666">
        <w:rPr>
          <w:rFonts w:asciiTheme="minorHAnsi" w:hAnsiTheme="minorHAnsi"/>
          <w:sz w:val="24"/>
          <w:szCs w:val="24"/>
        </w:rPr>
        <w:t xml:space="preserve"> (for Adult/DW only)</w:t>
      </w:r>
      <w:r w:rsidRPr="008B0095">
        <w:rPr>
          <w:rFonts w:asciiTheme="minorHAnsi" w:hAnsiTheme="minorHAnsi"/>
          <w:sz w:val="24"/>
          <w:szCs w:val="24"/>
        </w:rPr>
        <w:t>.</w:t>
      </w:r>
    </w:p>
    <w:p w:rsidR="008B0095" w:rsidRPr="00676973" w:rsidRDefault="008B0095" w:rsidP="008B0095">
      <w:pPr>
        <w:rPr>
          <w:rFonts w:asciiTheme="minorHAnsi" w:hAnsiTheme="minorHAnsi"/>
          <w:sz w:val="20"/>
          <w:szCs w:val="24"/>
        </w:rPr>
      </w:pPr>
    </w:p>
    <w:p w:rsidR="008B0095" w:rsidRPr="00082831" w:rsidRDefault="008B0095" w:rsidP="008B0095">
      <w:pPr>
        <w:rPr>
          <w:rFonts w:asciiTheme="minorHAnsi" w:hAnsiTheme="minorHAnsi"/>
          <w:b/>
          <w:sz w:val="24"/>
          <w:szCs w:val="24"/>
        </w:rPr>
      </w:pPr>
      <w:r w:rsidRPr="00082831">
        <w:rPr>
          <w:rFonts w:asciiTheme="minorHAnsi" w:hAnsiTheme="minorHAnsi"/>
          <w:b/>
          <w:sz w:val="24"/>
          <w:szCs w:val="24"/>
        </w:rPr>
        <w:t xml:space="preserve">BACKGROUND: </w:t>
      </w:r>
    </w:p>
    <w:p w:rsidR="008B0095" w:rsidRPr="008B0095" w:rsidRDefault="008B0095" w:rsidP="00082831">
      <w:pPr>
        <w:jc w:val="both"/>
        <w:rPr>
          <w:rFonts w:asciiTheme="minorHAnsi" w:hAnsiTheme="minorHAnsi"/>
          <w:sz w:val="24"/>
          <w:szCs w:val="24"/>
        </w:rPr>
      </w:pPr>
      <w:r w:rsidRPr="008B0095">
        <w:rPr>
          <w:rFonts w:asciiTheme="minorHAnsi" w:hAnsiTheme="minorHAnsi"/>
          <w:sz w:val="24"/>
          <w:szCs w:val="24"/>
        </w:rPr>
        <w:t xml:space="preserve">The </w:t>
      </w:r>
      <w:r w:rsidR="00082831">
        <w:rPr>
          <w:rFonts w:asciiTheme="minorHAnsi" w:hAnsiTheme="minorHAnsi"/>
          <w:sz w:val="24"/>
          <w:szCs w:val="24"/>
        </w:rPr>
        <w:t>Upstate Workforce Board</w:t>
      </w:r>
      <w:r w:rsidR="00E06FC5">
        <w:rPr>
          <w:rFonts w:asciiTheme="minorHAnsi" w:hAnsiTheme="minorHAnsi"/>
          <w:sz w:val="24"/>
          <w:szCs w:val="24"/>
        </w:rPr>
        <w:t xml:space="preserve"> (UWB)</w:t>
      </w:r>
      <w:r w:rsidR="00082831">
        <w:rPr>
          <w:rFonts w:asciiTheme="minorHAnsi" w:hAnsiTheme="minorHAnsi"/>
          <w:sz w:val="24"/>
          <w:szCs w:val="24"/>
        </w:rPr>
        <w:t xml:space="preserve"> and Greenville County Workforce Development Board </w:t>
      </w:r>
      <w:r w:rsidR="00E06FC5">
        <w:rPr>
          <w:rFonts w:asciiTheme="minorHAnsi" w:hAnsiTheme="minorHAnsi"/>
          <w:sz w:val="24"/>
          <w:szCs w:val="24"/>
        </w:rPr>
        <w:t xml:space="preserve">(GCWDB) </w:t>
      </w:r>
      <w:r w:rsidR="00082831">
        <w:rPr>
          <w:rFonts w:asciiTheme="minorHAnsi" w:hAnsiTheme="minorHAnsi"/>
          <w:sz w:val="24"/>
          <w:szCs w:val="24"/>
        </w:rPr>
        <w:t>approve and issue</w:t>
      </w:r>
      <w:r w:rsidRPr="008B0095">
        <w:rPr>
          <w:rFonts w:asciiTheme="minorHAnsi" w:hAnsiTheme="minorHAnsi"/>
          <w:sz w:val="24"/>
          <w:szCs w:val="24"/>
        </w:rPr>
        <w:t xml:space="preserve"> grants on a yearly basis. This </w:t>
      </w:r>
      <w:r w:rsidR="00082831">
        <w:rPr>
          <w:rFonts w:asciiTheme="minorHAnsi" w:hAnsiTheme="minorHAnsi"/>
          <w:sz w:val="24"/>
          <w:szCs w:val="24"/>
        </w:rPr>
        <w:t>regional</w:t>
      </w:r>
      <w:r w:rsidR="00F20AE1">
        <w:rPr>
          <w:rFonts w:asciiTheme="minorHAnsi" w:hAnsiTheme="minorHAnsi"/>
          <w:sz w:val="24"/>
          <w:szCs w:val="24"/>
        </w:rPr>
        <w:t xml:space="preserve"> </w:t>
      </w:r>
      <w:r w:rsidR="00082831">
        <w:rPr>
          <w:rFonts w:asciiTheme="minorHAnsi" w:hAnsiTheme="minorHAnsi"/>
          <w:sz w:val="24"/>
          <w:szCs w:val="24"/>
        </w:rPr>
        <w:t>instruct</w:t>
      </w:r>
      <w:r w:rsidRPr="008B0095">
        <w:rPr>
          <w:rFonts w:asciiTheme="minorHAnsi" w:hAnsiTheme="minorHAnsi"/>
          <w:sz w:val="24"/>
          <w:szCs w:val="24"/>
        </w:rPr>
        <w:t>ion letter identifies the process for modifying a grant.</w:t>
      </w:r>
    </w:p>
    <w:p w:rsidR="008B0095" w:rsidRPr="00676973" w:rsidRDefault="008B0095" w:rsidP="008B0095">
      <w:pPr>
        <w:rPr>
          <w:rFonts w:asciiTheme="minorHAnsi" w:hAnsiTheme="minorHAnsi"/>
          <w:sz w:val="20"/>
          <w:szCs w:val="24"/>
        </w:rPr>
      </w:pPr>
    </w:p>
    <w:p w:rsidR="008B0095" w:rsidRPr="00082831" w:rsidRDefault="008B0095" w:rsidP="008B0095">
      <w:pPr>
        <w:rPr>
          <w:rFonts w:asciiTheme="minorHAnsi" w:hAnsiTheme="minorHAnsi"/>
          <w:b/>
          <w:sz w:val="24"/>
          <w:szCs w:val="24"/>
        </w:rPr>
      </w:pPr>
      <w:r w:rsidRPr="00082831">
        <w:rPr>
          <w:rFonts w:asciiTheme="minorHAnsi" w:hAnsiTheme="minorHAnsi"/>
          <w:b/>
          <w:sz w:val="24"/>
          <w:szCs w:val="24"/>
        </w:rPr>
        <w:t xml:space="preserve">ACTION: </w:t>
      </w:r>
    </w:p>
    <w:p w:rsidR="00F20AE1" w:rsidRDefault="008B0095" w:rsidP="008B0095">
      <w:pPr>
        <w:rPr>
          <w:rFonts w:asciiTheme="minorHAnsi" w:hAnsiTheme="minorHAnsi"/>
          <w:sz w:val="24"/>
          <w:szCs w:val="24"/>
        </w:rPr>
      </w:pPr>
      <w:r w:rsidRPr="008B0095">
        <w:rPr>
          <w:rFonts w:asciiTheme="minorHAnsi" w:hAnsiTheme="minorHAnsi"/>
          <w:sz w:val="24"/>
          <w:szCs w:val="24"/>
        </w:rPr>
        <w:t xml:space="preserve">Please follow the Request and Modification Processes, as outlined below. </w:t>
      </w:r>
    </w:p>
    <w:p w:rsidR="00F20AE1" w:rsidRPr="00676973" w:rsidRDefault="00F20AE1" w:rsidP="008B0095">
      <w:pPr>
        <w:rPr>
          <w:rFonts w:asciiTheme="minorHAnsi" w:hAnsiTheme="minorHAnsi"/>
          <w:sz w:val="20"/>
          <w:szCs w:val="24"/>
        </w:rPr>
      </w:pPr>
    </w:p>
    <w:p w:rsidR="008B0095" w:rsidRPr="00082831" w:rsidRDefault="008B0095" w:rsidP="008B0095">
      <w:pPr>
        <w:rPr>
          <w:rFonts w:asciiTheme="minorHAnsi" w:hAnsiTheme="minorHAnsi"/>
          <w:b/>
          <w:sz w:val="24"/>
          <w:szCs w:val="24"/>
        </w:rPr>
      </w:pPr>
      <w:r w:rsidRPr="00082831">
        <w:rPr>
          <w:rFonts w:asciiTheme="minorHAnsi" w:hAnsiTheme="minorHAnsi"/>
          <w:b/>
          <w:sz w:val="24"/>
          <w:szCs w:val="24"/>
        </w:rPr>
        <w:t>REQUEST PROCESS:</w:t>
      </w:r>
    </w:p>
    <w:p w:rsidR="008B0095" w:rsidRPr="008B0095" w:rsidRDefault="008E7666" w:rsidP="00082831">
      <w:pPr>
        <w:jc w:val="both"/>
        <w:rPr>
          <w:rFonts w:asciiTheme="minorHAnsi" w:hAnsiTheme="minorHAnsi"/>
          <w:sz w:val="24"/>
          <w:szCs w:val="24"/>
        </w:rPr>
      </w:pPr>
      <w:r>
        <w:rPr>
          <w:rFonts w:asciiTheme="minorHAnsi" w:hAnsiTheme="minorHAnsi"/>
          <w:sz w:val="24"/>
          <w:szCs w:val="24"/>
        </w:rPr>
        <w:t>A modification may be</w:t>
      </w:r>
      <w:r w:rsidR="008B0095" w:rsidRPr="008B0095">
        <w:rPr>
          <w:rFonts w:asciiTheme="minorHAnsi" w:hAnsiTheme="minorHAnsi"/>
          <w:sz w:val="24"/>
          <w:szCs w:val="24"/>
        </w:rPr>
        <w:t xml:space="preserve"> initiate</w:t>
      </w:r>
      <w:r>
        <w:rPr>
          <w:rFonts w:asciiTheme="minorHAnsi" w:hAnsiTheme="minorHAnsi"/>
          <w:sz w:val="24"/>
          <w:szCs w:val="24"/>
        </w:rPr>
        <w:t xml:space="preserve">d by either the contractor, here on out referred to as </w:t>
      </w:r>
      <w:r w:rsidR="00F20AE1">
        <w:rPr>
          <w:rFonts w:asciiTheme="minorHAnsi" w:hAnsiTheme="minorHAnsi"/>
          <w:sz w:val="24"/>
          <w:szCs w:val="24"/>
        </w:rPr>
        <w:t xml:space="preserve">the </w:t>
      </w:r>
      <w:r w:rsidR="008B0095" w:rsidRPr="008B0095">
        <w:rPr>
          <w:rFonts w:asciiTheme="minorHAnsi" w:hAnsiTheme="minorHAnsi"/>
          <w:sz w:val="24"/>
          <w:szCs w:val="24"/>
        </w:rPr>
        <w:t>recipient/</w:t>
      </w:r>
      <w:proofErr w:type="spellStart"/>
      <w:r w:rsidR="008B0095" w:rsidRPr="008B0095">
        <w:rPr>
          <w:rFonts w:asciiTheme="minorHAnsi" w:hAnsiTheme="minorHAnsi"/>
          <w:sz w:val="24"/>
          <w:szCs w:val="24"/>
        </w:rPr>
        <w:t>subrecipie</w:t>
      </w:r>
      <w:r w:rsidR="00082831">
        <w:rPr>
          <w:rFonts w:asciiTheme="minorHAnsi" w:hAnsiTheme="minorHAnsi"/>
          <w:sz w:val="24"/>
          <w:szCs w:val="24"/>
        </w:rPr>
        <w:t>nt</w:t>
      </w:r>
      <w:proofErr w:type="spellEnd"/>
      <w:r w:rsidR="00082831">
        <w:rPr>
          <w:rFonts w:asciiTheme="minorHAnsi" w:hAnsiTheme="minorHAnsi"/>
          <w:sz w:val="24"/>
          <w:szCs w:val="24"/>
        </w:rPr>
        <w:t>/</w:t>
      </w:r>
      <w:proofErr w:type="spellStart"/>
      <w:r w:rsidR="00082831">
        <w:rPr>
          <w:rFonts w:asciiTheme="minorHAnsi" w:hAnsiTheme="minorHAnsi"/>
          <w:sz w:val="24"/>
          <w:szCs w:val="24"/>
        </w:rPr>
        <w:t>subgrantee</w:t>
      </w:r>
      <w:proofErr w:type="spellEnd"/>
      <w:r w:rsidR="00082831">
        <w:rPr>
          <w:rFonts w:asciiTheme="minorHAnsi" w:hAnsiTheme="minorHAnsi"/>
          <w:sz w:val="24"/>
          <w:szCs w:val="24"/>
        </w:rPr>
        <w:t>, or the appropriate workforce development board</w:t>
      </w:r>
      <w:r w:rsidR="008B0095" w:rsidRPr="008B0095">
        <w:rPr>
          <w:rFonts w:asciiTheme="minorHAnsi" w:hAnsiTheme="minorHAnsi"/>
          <w:sz w:val="24"/>
          <w:szCs w:val="24"/>
        </w:rPr>
        <w:t xml:space="preserve"> (due to identifi</w:t>
      </w:r>
      <w:r w:rsidR="00F20AE1">
        <w:rPr>
          <w:rFonts w:asciiTheme="minorHAnsi" w:hAnsiTheme="minorHAnsi"/>
          <w:sz w:val="24"/>
          <w:szCs w:val="24"/>
        </w:rPr>
        <w:t xml:space="preserve">ed errors or a desire to change </w:t>
      </w:r>
      <w:r w:rsidR="008B0095" w:rsidRPr="008B0095">
        <w:rPr>
          <w:rFonts w:asciiTheme="minorHAnsi" w:hAnsiTheme="minorHAnsi"/>
          <w:sz w:val="24"/>
          <w:szCs w:val="24"/>
        </w:rPr>
        <w:t>the grant).</w:t>
      </w:r>
    </w:p>
    <w:p w:rsidR="008B0095" w:rsidRPr="00676973" w:rsidRDefault="008B0095" w:rsidP="008B0095">
      <w:pPr>
        <w:rPr>
          <w:rFonts w:asciiTheme="minorHAnsi" w:hAnsiTheme="minorHAnsi"/>
          <w:sz w:val="20"/>
          <w:szCs w:val="24"/>
        </w:rPr>
      </w:pPr>
    </w:p>
    <w:p w:rsidR="008B0095" w:rsidRPr="00625F24" w:rsidRDefault="008B0095" w:rsidP="008B0095">
      <w:pPr>
        <w:rPr>
          <w:rFonts w:asciiTheme="minorHAnsi" w:hAnsiTheme="minorHAnsi"/>
          <w:sz w:val="24"/>
          <w:szCs w:val="24"/>
        </w:rPr>
      </w:pPr>
      <w:r w:rsidRPr="00625F24">
        <w:rPr>
          <w:rFonts w:asciiTheme="minorHAnsi" w:hAnsiTheme="minorHAnsi"/>
          <w:sz w:val="24"/>
          <w:szCs w:val="24"/>
        </w:rPr>
        <w:t>Recipient/</w:t>
      </w:r>
      <w:proofErr w:type="spellStart"/>
      <w:r w:rsidRPr="00625F24">
        <w:rPr>
          <w:rFonts w:asciiTheme="minorHAnsi" w:hAnsiTheme="minorHAnsi"/>
          <w:sz w:val="24"/>
          <w:szCs w:val="24"/>
        </w:rPr>
        <w:t>Subrecipient</w:t>
      </w:r>
      <w:proofErr w:type="spellEnd"/>
      <w:r w:rsidRPr="00625F24">
        <w:rPr>
          <w:rFonts w:asciiTheme="minorHAnsi" w:hAnsiTheme="minorHAnsi"/>
          <w:sz w:val="24"/>
          <w:szCs w:val="24"/>
        </w:rPr>
        <w:t>/</w:t>
      </w:r>
      <w:proofErr w:type="spellStart"/>
      <w:r w:rsidRPr="00625F24">
        <w:rPr>
          <w:rFonts w:asciiTheme="minorHAnsi" w:hAnsiTheme="minorHAnsi"/>
          <w:sz w:val="24"/>
          <w:szCs w:val="24"/>
        </w:rPr>
        <w:t>Subgrantee</w:t>
      </w:r>
      <w:proofErr w:type="spellEnd"/>
      <w:r w:rsidRPr="00625F24">
        <w:rPr>
          <w:rFonts w:asciiTheme="minorHAnsi" w:hAnsiTheme="minorHAnsi"/>
          <w:sz w:val="24"/>
          <w:szCs w:val="24"/>
        </w:rPr>
        <w:t xml:space="preserve"> Initiated:</w:t>
      </w:r>
    </w:p>
    <w:p w:rsidR="008B0095" w:rsidRPr="00676973" w:rsidRDefault="008B0095" w:rsidP="008B0095">
      <w:pPr>
        <w:rPr>
          <w:rFonts w:asciiTheme="minorHAnsi" w:hAnsiTheme="minorHAnsi"/>
          <w:sz w:val="20"/>
          <w:szCs w:val="24"/>
        </w:rPr>
      </w:pPr>
    </w:p>
    <w:p w:rsidR="008B0095" w:rsidRDefault="008B0095" w:rsidP="008B0095">
      <w:pPr>
        <w:pStyle w:val="ListParagraph"/>
        <w:numPr>
          <w:ilvl w:val="0"/>
          <w:numId w:val="19"/>
        </w:numPr>
        <w:ind w:right="0"/>
        <w:jc w:val="both"/>
        <w:rPr>
          <w:rFonts w:asciiTheme="minorHAnsi" w:hAnsiTheme="minorHAnsi"/>
          <w:sz w:val="24"/>
          <w:szCs w:val="24"/>
        </w:rPr>
      </w:pPr>
      <w:r w:rsidRPr="00625F24">
        <w:rPr>
          <w:rFonts w:asciiTheme="minorHAnsi" w:hAnsiTheme="minorHAnsi"/>
          <w:sz w:val="24"/>
          <w:szCs w:val="24"/>
        </w:rPr>
        <w:t>A letter must be forwarded to the Upstate Workforce Board</w:t>
      </w:r>
      <w:r w:rsidR="00082831" w:rsidRPr="00625F24">
        <w:rPr>
          <w:rFonts w:asciiTheme="minorHAnsi" w:hAnsiTheme="minorHAnsi"/>
          <w:sz w:val="24"/>
          <w:szCs w:val="24"/>
        </w:rPr>
        <w:t xml:space="preserve"> and/or Greenville County Workforce Development Board</w:t>
      </w:r>
      <w:r w:rsidRPr="00625F24">
        <w:rPr>
          <w:rFonts w:asciiTheme="minorHAnsi" w:hAnsiTheme="minorHAnsi"/>
          <w:sz w:val="24"/>
          <w:szCs w:val="24"/>
        </w:rPr>
        <w:t>. The letter</w:t>
      </w:r>
      <w:r w:rsidR="00F20AE1" w:rsidRPr="00625F24">
        <w:rPr>
          <w:rFonts w:asciiTheme="minorHAnsi" w:hAnsiTheme="minorHAnsi"/>
          <w:sz w:val="24"/>
          <w:szCs w:val="24"/>
        </w:rPr>
        <w:t xml:space="preserve"> </w:t>
      </w:r>
      <w:r w:rsidRPr="00625F24">
        <w:rPr>
          <w:rFonts w:asciiTheme="minorHAnsi" w:hAnsiTheme="minorHAnsi"/>
          <w:sz w:val="24"/>
          <w:szCs w:val="24"/>
        </w:rPr>
        <w:t xml:space="preserve">should be </w:t>
      </w:r>
      <w:r w:rsidR="00625F24">
        <w:rPr>
          <w:rFonts w:asciiTheme="minorHAnsi" w:hAnsiTheme="minorHAnsi"/>
          <w:sz w:val="24"/>
          <w:szCs w:val="24"/>
        </w:rPr>
        <w:t>signed by the Program Director and sent to the UWB and/or GCWDB Associate Director(s).  WDB staff will then request approval from the Executive Director(s).</w:t>
      </w:r>
    </w:p>
    <w:p w:rsidR="00676973" w:rsidRPr="00676973" w:rsidRDefault="00676973" w:rsidP="00676973">
      <w:pPr>
        <w:pStyle w:val="ListParagraph"/>
        <w:ind w:left="720" w:right="0" w:firstLine="0"/>
        <w:jc w:val="both"/>
        <w:rPr>
          <w:rFonts w:asciiTheme="minorHAnsi" w:hAnsiTheme="minorHAnsi"/>
          <w:sz w:val="20"/>
          <w:szCs w:val="24"/>
        </w:rPr>
      </w:pPr>
    </w:p>
    <w:p w:rsidR="008B0095" w:rsidRPr="008B0095" w:rsidRDefault="00082831" w:rsidP="00F20AE1">
      <w:pPr>
        <w:pStyle w:val="ListParagraph"/>
        <w:numPr>
          <w:ilvl w:val="0"/>
          <w:numId w:val="19"/>
        </w:numPr>
        <w:ind w:right="0"/>
        <w:jc w:val="both"/>
        <w:rPr>
          <w:rFonts w:asciiTheme="minorHAnsi" w:hAnsiTheme="minorHAnsi"/>
          <w:sz w:val="24"/>
          <w:szCs w:val="24"/>
        </w:rPr>
      </w:pPr>
      <w:r>
        <w:rPr>
          <w:rFonts w:asciiTheme="minorHAnsi" w:hAnsiTheme="minorHAnsi"/>
          <w:sz w:val="24"/>
          <w:szCs w:val="24"/>
        </w:rPr>
        <w:t>In addition to sending the cove</w:t>
      </w:r>
      <w:r w:rsidR="008B0095" w:rsidRPr="008B0095">
        <w:rPr>
          <w:rFonts w:asciiTheme="minorHAnsi" w:hAnsiTheme="minorHAnsi"/>
          <w:sz w:val="24"/>
          <w:szCs w:val="24"/>
        </w:rPr>
        <w:t>r le</w:t>
      </w:r>
      <w:r w:rsidR="00F20AE1">
        <w:rPr>
          <w:rFonts w:asciiTheme="minorHAnsi" w:hAnsiTheme="minorHAnsi"/>
          <w:sz w:val="24"/>
          <w:szCs w:val="24"/>
        </w:rPr>
        <w:t xml:space="preserve">tter, the attached "REQUEST FOR MODIFICATION” form must be submitted.   Modifications to </w:t>
      </w:r>
      <w:r w:rsidR="008B0095" w:rsidRPr="008B0095">
        <w:rPr>
          <w:rFonts w:asciiTheme="minorHAnsi" w:hAnsiTheme="minorHAnsi"/>
          <w:sz w:val="24"/>
          <w:szCs w:val="24"/>
        </w:rPr>
        <w:t>grants will</w:t>
      </w:r>
      <w:r w:rsidR="00F20AE1">
        <w:rPr>
          <w:rFonts w:asciiTheme="minorHAnsi" w:hAnsiTheme="minorHAnsi"/>
          <w:sz w:val="24"/>
          <w:szCs w:val="24"/>
        </w:rPr>
        <w:t xml:space="preserve"> </w:t>
      </w:r>
      <w:r w:rsidR="008B0095" w:rsidRPr="008B0095">
        <w:rPr>
          <w:rFonts w:asciiTheme="minorHAnsi" w:hAnsiTheme="minorHAnsi"/>
          <w:sz w:val="24"/>
          <w:szCs w:val="24"/>
        </w:rPr>
        <w:t>not be made based on verbal communication.</w:t>
      </w:r>
    </w:p>
    <w:p w:rsidR="008B0095" w:rsidRPr="00676973" w:rsidRDefault="008B0095" w:rsidP="008B0095">
      <w:pPr>
        <w:rPr>
          <w:rFonts w:asciiTheme="minorHAnsi" w:hAnsiTheme="minorHAnsi"/>
          <w:sz w:val="20"/>
          <w:szCs w:val="24"/>
        </w:rPr>
      </w:pPr>
    </w:p>
    <w:p w:rsidR="008B0095" w:rsidRPr="008B0095" w:rsidRDefault="00897D8F" w:rsidP="008B0095">
      <w:pPr>
        <w:rPr>
          <w:rFonts w:asciiTheme="minorHAnsi" w:hAnsiTheme="minorHAnsi"/>
          <w:sz w:val="24"/>
          <w:szCs w:val="24"/>
        </w:rPr>
      </w:pPr>
      <w:r>
        <w:rPr>
          <w:rFonts w:asciiTheme="minorHAnsi" w:hAnsiTheme="minorHAnsi"/>
          <w:sz w:val="24"/>
          <w:szCs w:val="24"/>
        </w:rPr>
        <w:t>Workforce Development Board (UWB/GCWDB)</w:t>
      </w:r>
      <w:r w:rsidR="008B0095" w:rsidRPr="008B0095">
        <w:rPr>
          <w:rFonts w:asciiTheme="minorHAnsi" w:hAnsiTheme="minorHAnsi"/>
          <w:sz w:val="24"/>
          <w:szCs w:val="24"/>
        </w:rPr>
        <w:t xml:space="preserve"> Initiated:</w:t>
      </w:r>
    </w:p>
    <w:p w:rsidR="008B0095" w:rsidRPr="00676973" w:rsidRDefault="008B0095" w:rsidP="008B0095">
      <w:pPr>
        <w:rPr>
          <w:rFonts w:asciiTheme="minorHAnsi" w:hAnsiTheme="minorHAnsi"/>
          <w:sz w:val="20"/>
          <w:szCs w:val="24"/>
        </w:rPr>
      </w:pPr>
    </w:p>
    <w:p w:rsidR="008B0095" w:rsidRPr="008B0095" w:rsidRDefault="008B0095" w:rsidP="00F20AE1">
      <w:pPr>
        <w:pStyle w:val="ListParagraph"/>
        <w:numPr>
          <w:ilvl w:val="0"/>
          <w:numId w:val="20"/>
        </w:numPr>
        <w:ind w:right="0"/>
        <w:jc w:val="both"/>
        <w:rPr>
          <w:rFonts w:asciiTheme="minorHAnsi" w:hAnsiTheme="minorHAnsi"/>
          <w:sz w:val="24"/>
          <w:szCs w:val="24"/>
        </w:rPr>
      </w:pPr>
      <w:r w:rsidRPr="008B0095">
        <w:rPr>
          <w:rFonts w:asciiTheme="minorHAnsi" w:hAnsiTheme="minorHAnsi"/>
          <w:sz w:val="24"/>
          <w:szCs w:val="24"/>
        </w:rPr>
        <w:t xml:space="preserve">Should </w:t>
      </w:r>
      <w:r w:rsidR="00897D8F">
        <w:rPr>
          <w:rFonts w:asciiTheme="minorHAnsi" w:hAnsiTheme="minorHAnsi"/>
          <w:sz w:val="24"/>
          <w:szCs w:val="24"/>
        </w:rPr>
        <w:t>WDB</w:t>
      </w:r>
      <w:r w:rsidRPr="008B0095">
        <w:rPr>
          <w:rFonts w:asciiTheme="minorHAnsi" w:hAnsiTheme="minorHAnsi"/>
          <w:sz w:val="24"/>
          <w:szCs w:val="24"/>
        </w:rPr>
        <w:t xml:space="preserve"> staff recognize the need for a modification, the appropriate</w:t>
      </w:r>
      <w:r w:rsidR="00F20AE1">
        <w:rPr>
          <w:rFonts w:asciiTheme="minorHAnsi" w:hAnsiTheme="minorHAnsi"/>
          <w:sz w:val="24"/>
          <w:szCs w:val="24"/>
        </w:rPr>
        <w:t xml:space="preserve"> </w:t>
      </w:r>
      <w:r w:rsidR="00897D8F">
        <w:rPr>
          <w:rFonts w:asciiTheme="minorHAnsi" w:hAnsiTheme="minorHAnsi"/>
          <w:sz w:val="24"/>
          <w:szCs w:val="24"/>
        </w:rPr>
        <w:t>WDB</w:t>
      </w:r>
      <w:r w:rsidR="00F20AE1">
        <w:rPr>
          <w:rFonts w:asciiTheme="minorHAnsi" w:hAnsiTheme="minorHAnsi"/>
          <w:sz w:val="24"/>
          <w:szCs w:val="24"/>
        </w:rPr>
        <w:t xml:space="preserve"> staff will contact   the </w:t>
      </w:r>
      <w:r w:rsidR="00897D8F">
        <w:rPr>
          <w:rFonts w:asciiTheme="minorHAnsi" w:hAnsiTheme="minorHAnsi"/>
          <w:sz w:val="24"/>
          <w:szCs w:val="24"/>
        </w:rPr>
        <w:t>recipient/</w:t>
      </w:r>
      <w:proofErr w:type="spellStart"/>
      <w:r w:rsidR="00897D8F">
        <w:rPr>
          <w:rFonts w:asciiTheme="minorHAnsi" w:hAnsiTheme="minorHAnsi"/>
          <w:sz w:val="24"/>
          <w:szCs w:val="24"/>
        </w:rPr>
        <w:t>subrecipient</w:t>
      </w:r>
      <w:proofErr w:type="spellEnd"/>
      <w:r w:rsidR="00897D8F">
        <w:rPr>
          <w:rFonts w:asciiTheme="minorHAnsi" w:hAnsiTheme="minorHAnsi"/>
          <w:sz w:val="24"/>
          <w:szCs w:val="24"/>
        </w:rPr>
        <w:t>/</w:t>
      </w:r>
      <w:proofErr w:type="spellStart"/>
      <w:r w:rsidR="00897D8F">
        <w:rPr>
          <w:rFonts w:asciiTheme="minorHAnsi" w:hAnsiTheme="minorHAnsi"/>
          <w:sz w:val="24"/>
          <w:szCs w:val="24"/>
        </w:rPr>
        <w:t>subgrantee</w:t>
      </w:r>
      <w:proofErr w:type="spellEnd"/>
      <w:r w:rsidR="00897D8F">
        <w:rPr>
          <w:rFonts w:asciiTheme="minorHAnsi" w:hAnsiTheme="minorHAnsi"/>
          <w:sz w:val="24"/>
          <w:szCs w:val="24"/>
        </w:rPr>
        <w:t xml:space="preserve">. </w:t>
      </w:r>
      <w:r w:rsidR="00F20AE1">
        <w:rPr>
          <w:rFonts w:asciiTheme="minorHAnsi" w:hAnsiTheme="minorHAnsi"/>
          <w:sz w:val="24"/>
          <w:szCs w:val="24"/>
        </w:rPr>
        <w:t xml:space="preserve">The </w:t>
      </w:r>
      <w:r w:rsidR="00897D8F">
        <w:rPr>
          <w:rFonts w:asciiTheme="minorHAnsi" w:hAnsiTheme="minorHAnsi"/>
          <w:sz w:val="24"/>
          <w:szCs w:val="24"/>
        </w:rPr>
        <w:t>WDB</w:t>
      </w:r>
      <w:r w:rsidRPr="008B0095">
        <w:rPr>
          <w:rFonts w:asciiTheme="minorHAnsi" w:hAnsiTheme="minorHAnsi"/>
          <w:sz w:val="24"/>
          <w:szCs w:val="24"/>
        </w:rPr>
        <w:t xml:space="preserve"> staff will </w:t>
      </w:r>
      <w:r w:rsidR="00F20AE1">
        <w:rPr>
          <w:rFonts w:asciiTheme="minorHAnsi" w:hAnsiTheme="minorHAnsi"/>
          <w:sz w:val="24"/>
          <w:szCs w:val="24"/>
        </w:rPr>
        <w:t>r</w:t>
      </w:r>
      <w:r w:rsidRPr="008B0095">
        <w:rPr>
          <w:rFonts w:asciiTheme="minorHAnsi" w:hAnsiTheme="minorHAnsi"/>
          <w:sz w:val="24"/>
          <w:szCs w:val="24"/>
        </w:rPr>
        <w:t xml:space="preserve">equest that the recipient/            </w:t>
      </w:r>
      <w:proofErr w:type="spellStart"/>
      <w:r w:rsidRPr="008B0095">
        <w:rPr>
          <w:rFonts w:asciiTheme="minorHAnsi" w:hAnsiTheme="minorHAnsi"/>
          <w:sz w:val="24"/>
          <w:szCs w:val="24"/>
        </w:rPr>
        <w:t>subrecipient</w:t>
      </w:r>
      <w:proofErr w:type="spellEnd"/>
      <w:r w:rsidRPr="008B0095">
        <w:rPr>
          <w:rFonts w:asciiTheme="minorHAnsi" w:hAnsiTheme="minorHAnsi"/>
          <w:sz w:val="24"/>
          <w:szCs w:val="24"/>
        </w:rPr>
        <w:t>/</w:t>
      </w:r>
      <w:proofErr w:type="spellStart"/>
      <w:r>
        <w:rPr>
          <w:rFonts w:asciiTheme="minorHAnsi" w:hAnsiTheme="minorHAnsi"/>
          <w:sz w:val="24"/>
          <w:szCs w:val="24"/>
        </w:rPr>
        <w:t>subgrantee</w:t>
      </w:r>
      <w:proofErr w:type="spellEnd"/>
      <w:r>
        <w:rPr>
          <w:rFonts w:asciiTheme="minorHAnsi" w:hAnsiTheme="minorHAnsi"/>
          <w:sz w:val="24"/>
          <w:szCs w:val="24"/>
        </w:rPr>
        <w:t xml:space="preserve"> follow numbers one (1</w:t>
      </w:r>
      <w:r w:rsidRPr="008B0095">
        <w:rPr>
          <w:rFonts w:asciiTheme="minorHAnsi" w:hAnsiTheme="minorHAnsi"/>
          <w:sz w:val="24"/>
          <w:szCs w:val="24"/>
        </w:rPr>
        <w:t>) and two (2) above to process the request.</w:t>
      </w:r>
    </w:p>
    <w:p w:rsidR="008B0095" w:rsidRPr="00082831" w:rsidRDefault="008B0095" w:rsidP="008B0095">
      <w:pPr>
        <w:rPr>
          <w:rFonts w:asciiTheme="minorHAnsi" w:hAnsiTheme="minorHAnsi"/>
          <w:b/>
          <w:sz w:val="24"/>
          <w:szCs w:val="24"/>
        </w:rPr>
      </w:pPr>
      <w:r w:rsidRPr="00082831">
        <w:rPr>
          <w:rFonts w:asciiTheme="minorHAnsi" w:hAnsiTheme="minorHAnsi"/>
          <w:b/>
          <w:sz w:val="24"/>
          <w:szCs w:val="24"/>
        </w:rPr>
        <w:lastRenderedPageBreak/>
        <w:t>MODIFICATION PROCESS:</w:t>
      </w:r>
    </w:p>
    <w:p w:rsidR="008B0095" w:rsidRPr="008B0095" w:rsidRDefault="008B0095" w:rsidP="008B0095">
      <w:pPr>
        <w:rPr>
          <w:rFonts w:asciiTheme="minorHAnsi" w:hAnsiTheme="minorHAnsi"/>
          <w:sz w:val="24"/>
          <w:szCs w:val="24"/>
        </w:rPr>
      </w:pPr>
    </w:p>
    <w:p w:rsidR="008B0095" w:rsidRPr="00F20AE1" w:rsidRDefault="00082831" w:rsidP="008B0095">
      <w:pPr>
        <w:pStyle w:val="ListParagraph"/>
        <w:numPr>
          <w:ilvl w:val="0"/>
          <w:numId w:val="21"/>
        </w:numPr>
        <w:ind w:right="0"/>
        <w:jc w:val="both"/>
        <w:rPr>
          <w:rFonts w:asciiTheme="minorHAnsi" w:hAnsiTheme="minorHAnsi"/>
          <w:sz w:val="24"/>
          <w:szCs w:val="24"/>
        </w:rPr>
      </w:pPr>
      <w:r>
        <w:rPr>
          <w:rFonts w:asciiTheme="minorHAnsi" w:hAnsiTheme="minorHAnsi"/>
          <w:sz w:val="24"/>
          <w:szCs w:val="24"/>
        </w:rPr>
        <w:t xml:space="preserve">Once the form has been received by the </w:t>
      </w:r>
      <w:r w:rsidR="00897D8F">
        <w:rPr>
          <w:rFonts w:asciiTheme="minorHAnsi" w:hAnsiTheme="minorHAnsi"/>
          <w:sz w:val="24"/>
          <w:szCs w:val="24"/>
        </w:rPr>
        <w:t>appropriate WDB</w:t>
      </w:r>
      <w:r>
        <w:rPr>
          <w:rFonts w:asciiTheme="minorHAnsi" w:hAnsiTheme="minorHAnsi"/>
          <w:sz w:val="24"/>
          <w:szCs w:val="24"/>
        </w:rPr>
        <w:t xml:space="preserve"> staff</w:t>
      </w:r>
      <w:r w:rsidR="00897D8F">
        <w:rPr>
          <w:rFonts w:asciiTheme="minorHAnsi" w:hAnsiTheme="minorHAnsi"/>
          <w:sz w:val="24"/>
          <w:szCs w:val="24"/>
        </w:rPr>
        <w:t>,</w:t>
      </w:r>
      <w:r>
        <w:rPr>
          <w:rFonts w:asciiTheme="minorHAnsi" w:hAnsiTheme="minorHAnsi"/>
          <w:sz w:val="24"/>
          <w:szCs w:val="24"/>
        </w:rPr>
        <w:t xml:space="preserve"> it will be presented to</w:t>
      </w:r>
      <w:r w:rsidR="008B0095" w:rsidRPr="00F20AE1">
        <w:rPr>
          <w:rFonts w:asciiTheme="minorHAnsi" w:hAnsiTheme="minorHAnsi"/>
          <w:sz w:val="24"/>
          <w:szCs w:val="24"/>
        </w:rPr>
        <w:t xml:space="preserve"> the </w:t>
      </w:r>
      <w:r w:rsidR="006345EC">
        <w:rPr>
          <w:rFonts w:asciiTheme="minorHAnsi" w:hAnsiTheme="minorHAnsi"/>
          <w:sz w:val="24"/>
          <w:szCs w:val="24"/>
        </w:rPr>
        <w:t>both</w:t>
      </w:r>
      <w:r w:rsidR="00897D8F">
        <w:rPr>
          <w:rFonts w:asciiTheme="minorHAnsi" w:hAnsiTheme="minorHAnsi"/>
          <w:sz w:val="24"/>
          <w:szCs w:val="24"/>
        </w:rPr>
        <w:t xml:space="preserve"> WDB</w:t>
      </w:r>
      <w:r w:rsidR="008B0095" w:rsidRPr="00F20AE1">
        <w:rPr>
          <w:rFonts w:asciiTheme="minorHAnsi" w:hAnsiTheme="minorHAnsi"/>
          <w:sz w:val="24"/>
          <w:szCs w:val="24"/>
        </w:rPr>
        <w:t xml:space="preserve"> Executive Director</w:t>
      </w:r>
      <w:r w:rsidR="006345EC">
        <w:rPr>
          <w:rFonts w:asciiTheme="minorHAnsi" w:hAnsiTheme="minorHAnsi"/>
          <w:sz w:val="24"/>
          <w:szCs w:val="24"/>
        </w:rPr>
        <w:t>s</w:t>
      </w:r>
      <w:r w:rsidR="008B0095" w:rsidRPr="00F20AE1">
        <w:rPr>
          <w:rFonts w:asciiTheme="minorHAnsi" w:hAnsiTheme="minorHAnsi"/>
          <w:sz w:val="24"/>
          <w:szCs w:val="24"/>
        </w:rPr>
        <w:t>. The Executive Director</w:t>
      </w:r>
      <w:r w:rsidR="006345EC">
        <w:rPr>
          <w:rFonts w:asciiTheme="minorHAnsi" w:hAnsiTheme="minorHAnsi"/>
          <w:sz w:val="24"/>
          <w:szCs w:val="24"/>
        </w:rPr>
        <w:t>s</w:t>
      </w:r>
      <w:r w:rsidR="008B0095" w:rsidRPr="00F20AE1">
        <w:rPr>
          <w:rFonts w:asciiTheme="minorHAnsi" w:hAnsiTheme="minorHAnsi"/>
          <w:sz w:val="24"/>
          <w:szCs w:val="24"/>
        </w:rPr>
        <w:t xml:space="preserve"> will indicate approval or disapproval. </w:t>
      </w:r>
      <w:r w:rsidR="006345EC">
        <w:rPr>
          <w:rFonts w:asciiTheme="minorHAnsi" w:hAnsiTheme="minorHAnsi"/>
          <w:sz w:val="24"/>
          <w:szCs w:val="24"/>
        </w:rPr>
        <w:t>They</w:t>
      </w:r>
      <w:r w:rsidR="008B0095" w:rsidRPr="00F20AE1">
        <w:rPr>
          <w:rFonts w:asciiTheme="minorHAnsi" w:hAnsiTheme="minorHAnsi"/>
          <w:sz w:val="24"/>
          <w:szCs w:val="24"/>
        </w:rPr>
        <w:t xml:space="preserve"> wi</w:t>
      </w:r>
      <w:r w:rsidR="008E7666">
        <w:rPr>
          <w:rFonts w:asciiTheme="minorHAnsi" w:hAnsiTheme="minorHAnsi"/>
          <w:sz w:val="24"/>
          <w:szCs w:val="24"/>
        </w:rPr>
        <w:t>ll indicate if the modification</w:t>
      </w:r>
      <w:r w:rsidR="008B0095" w:rsidRPr="00F20AE1">
        <w:rPr>
          <w:rFonts w:asciiTheme="minorHAnsi" w:hAnsiTheme="minorHAnsi"/>
          <w:sz w:val="24"/>
          <w:szCs w:val="24"/>
        </w:rPr>
        <w:t xml:space="preserve"> </w:t>
      </w:r>
      <w:r w:rsidR="008E7666">
        <w:rPr>
          <w:rFonts w:asciiTheme="minorHAnsi" w:hAnsiTheme="minorHAnsi"/>
          <w:sz w:val="24"/>
          <w:szCs w:val="24"/>
        </w:rPr>
        <w:t>requires full board approval (see #2 below for details).</w:t>
      </w:r>
    </w:p>
    <w:p w:rsidR="008B0095" w:rsidRPr="008B0095" w:rsidRDefault="008B0095" w:rsidP="008B0095">
      <w:pPr>
        <w:rPr>
          <w:rFonts w:asciiTheme="minorHAnsi" w:hAnsiTheme="minorHAnsi"/>
          <w:sz w:val="24"/>
          <w:szCs w:val="24"/>
        </w:rPr>
      </w:pPr>
    </w:p>
    <w:p w:rsidR="008B0095" w:rsidRPr="00F20AE1" w:rsidRDefault="008B0095" w:rsidP="00F20AE1">
      <w:pPr>
        <w:pStyle w:val="ListParagraph"/>
        <w:numPr>
          <w:ilvl w:val="0"/>
          <w:numId w:val="21"/>
        </w:numPr>
        <w:ind w:right="0"/>
        <w:jc w:val="both"/>
        <w:rPr>
          <w:rFonts w:asciiTheme="minorHAnsi" w:hAnsiTheme="minorHAnsi"/>
          <w:sz w:val="24"/>
          <w:szCs w:val="24"/>
        </w:rPr>
      </w:pPr>
      <w:r w:rsidRPr="00F20AE1">
        <w:rPr>
          <w:rFonts w:asciiTheme="minorHAnsi" w:hAnsiTheme="minorHAnsi"/>
          <w:sz w:val="24"/>
          <w:szCs w:val="24"/>
        </w:rPr>
        <w:t xml:space="preserve">Once </w:t>
      </w:r>
      <w:r w:rsidR="006345EC">
        <w:rPr>
          <w:rFonts w:asciiTheme="minorHAnsi" w:hAnsiTheme="minorHAnsi"/>
          <w:sz w:val="24"/>
          <w:szCs w:val="24"/>
        </w:rPr>
        <w:t>the Executive Directors have app</w:t>
      </w:r>
      <w:r w:rsidRPr="00F20AE1">
        <w:rPr>
          <w:rFonts w:asciiTheme="minorHAnsi" w:hAnsiTheme="minorHAnsi"/>
          <w:sz w:val="24"/>
          <w:szCs w:val="24"/>
        </w:rPr>
        <w:t xml:space="preserve">roved the request and indicated that full board approval  is necessary, the modification should be presented </w:t>
      </w:r>
      <w:r w:rsidR="00934866">
        <w:rPr>
          <w:rFonts w:asciiTheme="minorHAnsi" w:hAnsiTheme="minorHAnsi"/>
          <w:sz w:val="24"/>
          <w:szCs w:val="24"/>
        </w:rPr>
        <w:t>to each b</w:t>
      </w:r>
      <w:r w:rsidR="006345EC">
        <w:rPr>
          <w:rFonts w:asciiTheme="minorHAnsi" w:hAnsiTheme="minorHAnsi"/>
          <w:sz w:val="24"/>
          <w:szCs w:val="24"/>
        </w:rPr>
        <w:t>oard</w:t>
      </w:r>
      <w:r w:rsidRPr="00F20AE1">
        <w:rPr>
          <w:rFonts w:asciiTheme="minorHAnsi" w:hAnsiTheme="minorHAnsi"/>
          <w:sz w:val="24"/>
          <w:szCs w:val="24"/>
        </w:rPr>
        <w:t>:</w:t>
      </w:r>
    </w:p>
    <w:p w:rsidR="006345EC" w:rsidRDefault="006345EC" w:rsidP="006345EC">
      <w:pPr>
        <w:pStyle w:val="ListParagraph"/>
        <w:numPr>
          <w:ilvl w:val="1"/>
          <w:numId w:val="21"/>
        </w:numPr>
        <w:ind w:right="0"/>
        <w:jc w:val="both"/>
        <w:rPr>
          <w:rFonts w:asciiTheme="minorHAnsi" w:hAnsiTheme="minorHAnsi"/>
          <w:sz w:val="24"/>
          <w:szCs w:val="24"/>
        </w:rPr>
      </w:pPr>
      <w:r>
        <w:rPr>
          <w:rFonts w:asciiTheme="minorHAnsi" w:hAnsiTheme="minorHAnsi"/>
          <w:sz w:val="24"/>
          <w:szCs w:val="24"/>
        </w:rPr>
        <w:t xml:space="preserve">UWB: The modification will first go to the </w:t>
      </w:r>
      <w:proofErr w:type="spellStart"/>
      <w:r>
        <w:rPr>
          <w:rFonts w:asciiTheme="minorHAnsi" w:hAnsiTheme="minorHAnsi"/>
          <w:sz w:val="24"/>
          <w:szCs w:val="24"/>
        </w:rPr>
        <w:t>OneStop</w:t>
      </w:r>
      <w:proofErr w:type="spellEnd"/>
      <w:r>
        <w:rPr>
          <w:rFonts w:asciiTheme="minorHAnsi" w:hAnsiTheme="minorHAnsi"/>
          <w:sz w:val="24"/>
          <w:szCs w:val="24"/>
        </w:rPr>
        <w:t xml:space="preserve"> Committee for approval, and then to the Upstate WB.</w:t>
      </w:r>
    </w:p>
    <w:p w:rsidR="006345EC" w:rsidRPr="006345EC" w:rsidRDefault="006345EC" w:rsidP="006345EC">
      <w:pPr>
        <w:pStyle w:val="ListParagraph"/>
        <w:numPr>
          <w:ilvl w:val="1"/>
          <w:numId w:val="21"/>
        </w:numPr>
        <w:ind w:right="0"/>
        <w:rPr>
          <w:rFonts w:asciiTheme="minorHAnsi" w:hAnsiTheme="minorHAnsi"/>
          <w:sz w:val="24"/>
          <w:szCs w:val="24"/>
        </w:rPr>
      </w:pPr>
      <w:r>
        <w:rPr>
          <w:rFonts w:asciiTheme="minorHAnsi" w:hAnsiTheme="minorHAnsi"/>
          <w:sz w:val="24"/>
          <w:szCs w:val="24"/>
        </w:rPr>
        <w:t>GCWDB: The modification will go straight to the Greenville County WDB.</w:t>
      </w:r>
    </w:p>
    <w:p w:rsidR="008B0095" w:rsidRPr="008B0095" w:rsidRDefault="008B0095" w:rsidP="008B0095">
      <w:pPr>
        <w:rPr>
          <w:rFonts w:asciiTheme="minorHAnsi" w:hAnsiTheme="minorHAnsi"/>
          <w:sz w:val="24"/>
          <w:szCs w:val="24"/>
        </w:rPr>
      </w:pPr>
    </w:p>
    <w:p w:rsidR="008B0095" w:rsidRPr="00F20AE1" w:rsidRDefault="008B0095" w:rsidP="00F20AE1">
      <w:pPr>
        <w:pStyle w:val="ListParagraph"/>
        <w:numPr>
          <w:ilvl w:val="0"/>
          <w:numId w:val="21"/>
        </w:numPr>
        <w:ind w:right="0"/>
        <w:jc w:val="both"/>
        <w:rPr>
          <w:rFonts w:asciiTheme="minorHAnsi" w:hAnsiTheme="minorHAnsi"/>
          <w:sz w:val="24"/>
          <w:szCs w:val="24"/>
        </w:rPr>
      </w:pPr>
      <w:r w:rsidRPr="00F20AE1">
        <w:rPr>
          <w:rFonts w:asciiTheme="minorHAnsi" w:hAnsiTheme="minorHAnsi"/>
          <w:sz w:val="24"/>
          <w:szCs w:val="24"/>
        </w:rPr>
        <w:t>Once final approval or disa</w:t>
      </w:r>
      <w:r w:rsidR="00F20AE1">
        <w:rPr>
          <w:rFonts w:asciiTheme="minorHAnsi" w:hAnsiTheme="minorHAnsi"/>
          <w:sz w:val="24"/>
          <w:szCs w:val="24"/>
        </w:rPr>
        <w:t xml:space="preserve">pproval is noted at the bottom </w:t>
      </w:r>
      <w:r w:rsidRPr="00F20AE1">
        <w:rPr>
          <w:rFonts w:asciiTheme="minorHAnsi" w:hAnsiTheme="minorHAnsi"/>
          <w:sz w:val="24"/>
          <w:szCs w:val="24"/>
        </w:rPr>
        <w:t xml:space="preserve">of the form, </w:t>
      </w:r>
      <w:r w:rsidR="00F20AE1">
        <w:rPr>
          <w:rFonts w:asciiTheme="minorHAnsi" w:hAnsiTheme="minorHAnsi"/>
          <w:sz w:val="24"/>
          <w:szCs w:val="24"/>
        </w:rPr>
        <w:t xml:space="preserve">the </w:t>
      </w:r>
      <w:r w:rsidRPr="00F20AE1">
        <w:rPr>
          <w:rFonts w:asciiTheme="minorHAnsi" w:hAnsiTheme="minorHAnsi"/>
          <w:sz w:val="24"/>
          <w:szCs w:val="24"/>
        </w:rPr>
        <w:t>Executive Director</w:t>
      </w:r>
      <w:r w:rsidR="006345EC">
        <w:rPr>
          <w:rFonts w:asciiTheme="minorHAnsi" w:hAnsiTheme="minorHAnsi"/>
          <w:sz w:val="24"/>
          <w:szCs w:val="24"/>
        </w:rPr>
        <w:t>s</w:t>
      </w:r>
      <w:r w:rsidRPr="00F20AE1">
        <w:rPr>
          <w:rFonts w:asciiTheme="minorHAnsi" w:hAnsiTheme="minorHAnsi"/>
          <w:sz w:val="24"/>
          <w:szCs w:val="24"/>
        </w:rPr>
        <w:t xml:space="preserve"> will mark the section that reads</w:t>
      </w:r>
      <w:r w:rsidR="00F20AE1">
        <w:rPr>
          <w:rFonts w:asciiTheme="minorHAnsi" w:hAnsiTheme="minorHAnsi"/>
          <w:sz w:val="24"/>
          <w:szCs w:val="24"/>
        </w:rPr>
        <w:t xml:space="preserve"> "begin with changes immediate</w:t>
      </w:r>
      <w:r w:rsidR="00F20AE1" w:rsidRPr="00F20AE1">
        <w:rPr>
          <w:rFonts w:asciiTheme="minorHAnsi" w:hAnsiTheme="minorHAnsi"/>
          <w:sz w:val="24"/>
          <w:szCs w:val="24"/>
        </w:rPr>
        <w:t>ly</w:t>
      </w:r>
      <w:r w:rsidRPr="00F20AE1">
        <w:rPr>
          <w:rFonts w:asciiTheme="minorHAnsi" w:hAnsiTheme="minorHAnsi"/>
          <w:sz w:val="24"/>
          <w:szCs w:val="24"/>
        </w:rPr>
        <w:t xml:space="preserve">" or "do </w:t>
      </w:r>
      <w:r w:rsidR="00F20AE1">
        <w:rPr>
          <w:rFonts w:asciiTheme="minorHAnsi" w:hAnsiTheme="minorHAnsi"/>
          <w:sz w:val="24"/>
          <w:szCs w:val="24"/>
        </w:rPr>
        <w:t>not begin with changes until a</w:t>
      </w:r>
      <w:r w:rsidRPr="00F20AE1">
        <w:rPr>
          <w:rFonts w:asciiTheme="minorHAnsi" w:hAnsiTheme="minorHAnsi"/>
          <w:sz w:val="24"/>
          <w:szCs w:val="24"/>
        </w:rPr>
        <w:t xml:space="preserve"> modi</w:t>
      </w:r>
      <w:r w:rsidR="00F20AE1">
        <w:rPr>
          <w:rFonts w:asciiTheme="minorHAnsi" w:hAnsiTheme="minorHAnsi"/>
          <w:sz w:val="24"/>
          <w:szCs w:val="24"/>
        </w:rPr>
        <w:t xml:space="preserve">fied grant </w:t>
      </w:r>
      <w:r w:rsidRPr="00F20AE1">
        <w:rPr>
          <w:rFonts w:asciiTheme="minorHAnsi" w:hAnsiTheme="minorHAnsi"/>
          <w:sz w:val="24"/>
          <w:szCs w:val="24"/>
        </w:rPr>
        <w:t>is received."  It is imperative that contractors</w:t>
      </w:r>
      <w:r w:rsidR="00F20AE1">
        <w:rPr>
          <w:rFonts w:asciiTheme="minorHAnsi" w:hAnsiTheme="minorHAnsi"/>
          <w:sz w:val="24"/>
          <w:szCs w:val="24"/>
        </w:rPr>
        <w:t xml:space="preserve"> comply with</w:t>
      </w:r>
      <w:r w:rsidRPr="00F20AE1">
        <w:rPr>
          <w:rFonts w:asciiTheme="minorHAnsi" w:hAnsiTheme="minorHAnsi"/>
          <w:sz w:val="24"/>
          <w:szCs w:val="24"/>
        </w:rPr>
        <w:t xml:space="preserve"> this section. Contractors should attach an approved returned</w:t>
      </w:r>
      <w:r w:rsidR="00F20AE1">
        <w:rPr>
          <w:rFonts w:asciiTheme="minorHAnsi" w:hAnsiTheme="minorHAnsi"/>
          <w:sz w:val="24"/>
          <w:szCs w:val="24"/>
        </w:rPr>
        <w:t xml:space="preserve"> form to the existing grant until receipt of the </w:t>
      </w:r>
      <w:r w:rsidRPr="00F20AE1">
        <w:rPr>
          <w:rFonts w:asciiTheme="minorHAnsi" w:hAnsiTheme="minorHAnsi"/>
          <w:sz w:val="24"/>
          <w:szCs w:val="24"/>
        </w:rPr>
        <w:t>modification.</w:t>
      </w:r>
    </w:p>
    <w:p w:rsidR="00F20AE1" w:rsidRDefault="00F20AE1" w:rsidP="008B0095">
      <w:pPr>
        <w:rPr>
          <w:rFonts w:asciiTheme="minorHAnsi" w:hAnsiTheme="minorHAnsi"/>
          <w:sz w:val="24"/>
          <w:szCs w:val="24"/>
        </w:rPr>
      </w:pPr>
    </w:p>
    <w:p w:rsidR="008B0095" w:rsidRPr="00F20AE1" w:rsidRDefault="00F20AE1" w:rsidP="00F20AE1">
      <w:pPr>
        <w:pStyle w:val="ListParagraph"/>
        <w:numPr>
          <w:ilvl w:val="0"/>
          <w:numId w:val="21"/>
        </w:numPr>
        <w:ind w:right="0"/>
        <w:jc w:val="both"/>
        <w:rPr>
          <w:rFonts w:asciiTheme="minorHAnsi" w:hAnsiTheme="minorHAnsi"/>
          <w:sz w:val="24"/>
          <w:szCs w:val="24"/>
        </w:rPr>
      </w:pPr>
      <w:r>
        <w:rPr>
          <w:rFonts w:asciiTheme="minorHAnsi" w:hAnsiTheme="minorHAnsi"/>
          <w:sz w:val="24"/>
          <w:szCs w:val="24"/>
        </w:rPr>
        <w:t xml:space="preserve">Once the modification has been </w:t>
      </w:r>
      <w:r w:rsidR="008B0095" w:rsidRPr="00F20AE1">
        <w:rPr>
          <w:rFonts w:asciiTheme="minorHAnsi" w:hAnsiTheme="minorHAnsi"/>
          <w:sz w:val="24"/>
          <w:szCs w:val="24"/>
        </w:rPr>
        <w:t xml:space="preserve">presented and approved, </w:t>
      </w:r>
      <w:r w:rsidR="00934866">
        <w:rPr>
          <w:rFonts w:asciiTheme="minorHAnsi" w:hAnsiTheme="minorHAnsi"/>
          <w:sz w:val="24"/>
          <w:szCs w:val="24"/>
        </w:rPr>
        <w:t xml:space="preserve">UWB/GCWDB </w:t>
      </w:r>
      <w:r w:rsidR="00A36309">
        <w:rPr>
          <w:rFonts w:asciiTheme="minorHAnsi" w:hAnsiTheme="minorHAnsi"/>
          <w:sz w:val="24"/>
          <w:szCs w:val="24"/>
        </w:rPr>
        <w:t>Associate Directors</w:t>
      </w:r>
      <w:r w:rsidR="00934866">
        <w:rPr>
          <w:rFonts w:asciiTheme="minorHAnsi" w:hAnsiTheme="minorHAnsi"/>
          <w:sz w:val="24"/>
          <w:szCs w:val="24"/>
        </w:rPr>
        <w:t xml:space="preserve"> </w:t>
      </w:r>
      <w:r w:rsidR="00A36309">
        <w:rPr>
          <w:rFonts w:asciiTheme="minorHAnsi" w:hAnsiTheme="minorHAnsi"/>
          <w:sz w:val="24"/>
          <w:szCs w:val="24"/>
        </w:rPr>
        <w:t>and recipient/</w:t>
      </w:r>
      <w:proofErr w:type="spellStart"/>
      <w:r w:rsidR="00A36309">
        <w:rPr>
          <w:rFonts w:asciiTheme="minorHAnsi" w:hAnsiTheme="minorHAnsi"/>
          <w:sz w:val="24"/>
          <w:szCs w:val="24"/>
        </w:rPr>
        <w:t>subrecipient</w:t>
      </w:r>
      <w:proofErr w:type="spellEnd"/>
      <w:r w:rsidR="00A36309">
        <w:rPr>
          <w:rFonts w:asciiTheme="minorHAnsi" w:hAnsiTheme="minorHAnsi"/>
          <w:sz w:val="24"/>
          <w:szCs w:val="24"/>
        </w:rPr>
        <w:t>/</w:t>
      </w:r>
      <w:proofErr w:type="spellStart"/>
      <w:r w:rsidR="00A36309">
        <w:rPr>
          <w:rFonts w:asciiTheme="minorHAnsi" w:hAnsiTheme="minorHAnsi"/>
          <w:sz w:val="24"/>
          <w:szCs w:val="24"/>
        </w:rPr>
        <w:t>subgrantee</w:t>
      </w:r>
      <w:proofErr w:type="spellEnd"/>
      <w:r w:rsidR="00A36309">
        <w:rPr>
          <w:rFonts w:asciiTheme="minorHAnsi" w:hAnsiTheme="minorHAnsi"/>
          <w:sz w:val="24"/>
          <w:szCs w:val="24"/>
        </w:rPr>
        <w:t xml:space="preserve"> staff will work together to complete all necessary modification documents.  </w:t>
      </w:r>
      <w:r>
        <w:rPr>
          <w:rFonts w:asciiTheme="minorHAnsi" w:hAnsiTheme="minorHAnsi"/>
          <w:sz w:val="24"/>
          <w:szCs w:val="24"/>
        </w:rPr>
        <w:t xml:space="preserve">Once </w:t>
      </w:r>
      <w:r w:rsidR="00A36309">
        <w:rPr>
          <w:rFonts w:asciiTheme="minorHAnsi" w:hAnsiTheme="minorHAnsi"/>
          <w:sz w:val="24"/>
          <w:szCs w:val="24"/>
        </w:rPr>
        <w:t>the documents are finalized, the Associate Directors will send the modification to signatory officials for approval</w:t>
      </w:r>
      <w:r w:rsidR="008B0095" w:rsidRPr="00F20AE1">
        <w:rPr>
          <w:rFonts w:asciiTheme="minorHAnsi" w:hAnsiTheme="minorHAnsi"/>
          <w:sz w:val="24"/>
          <w:szCs w:val="24"/>
        </w:rPr>
        <w:t>.</w:t>
      </w:r>
      <w:r w:rsidR="00A36309">
        <w:rPr>
          <w:rFonts w:asciiTheme="minorHAnsi" w:hAnsiTheme="minorHAnsi"/>
          <w:sz w:val="24"/>
          <w:szCs w:val="24"/>
        </w:rPr>
        <w:t xml:space="preserve"> </w:t>
      </w:r>
    </w:p>
    <w:p w:rsidR="008B0095" w:rsidRPr="008B0095" w:rsidRDefault="008B0095" w:rsidP="008B0095">
      <w:pPr>
        <w:rPr>
          <w:rFonts w:asciiTheme="minorHAnsi" w:hAnsiTheme="minorHAnsi"/>
          <w:sz w:val="24"/>
          <w:szCs w:val="24"/>
        </w:rPr>
      </w:pPr>
    </w:p>
    <w:p w:rsidR="008B0095" w:rsidRPr="00082831" w:rsidRDefault="008B0095" w:rsidP="008B0095">
      <w:pPr>
        <w:rPr>
          <w:rFonts w:asciiTheme="minorHAnsi" w:hAnsiTheme="minorHAnsi"/>
          <w:b/>
          <w:sz w:val="24"/>
          <w:szCs w:val="24"/>
        </w:rPr>
      </w:pPr>
      <w:r w:rsidRPr="00082831">
        <w:rPr>
          <w:rFonts w:asciiTheme="minorHAnsi" w:hAnsiTheme="minorHAnsi"/>
          <w:b/>
          <w:sz w:val="24"/>
          <w:szCs w:val="24"/>
        </w:rPr>
        <w:t>GENERAL INFORMATION:</w:t>
      </w:r>
    </w:p>
    <w:p w:rsidR="008B0095" w:rsidRPr="008B0095" w:rsidRDefault="008B0095" w:rsidP="008B0095">
      <w:pPr>
        <w:rPr>
          <w:rFonts w:asciiTheme="minorHAnsi" w:hAnsiTheme="minorHAnsi"/>
          <w:sz w:val="24"/>
          <w:szCs w:val="24"/>
        </w:rPr>
      </w:pPr>
    </w:p>
    <w:p w:rsidR="008B0095" w:rsidRPr="00975B50" w:rsidRDefault="008B0095" w:rsidP="00975B50">
      <w:pPr>
        <w:pStyle w:val="ListParagraph"/>
        <w:numPr>
          <w:ilvl w:val="0"/>
          <w:numId w:val="22"/>
        </w:numPr>
        <w:ind w:right="0"/>
        <w:jc w:val="both"/>
        <w:rPr>
          <w:rFonts w:asciiTheme="minorHAnsi" w:hAnsiTheme="minorHAnsi"/>
          <w:sz w:val="24"/>
          <w:szCs w:val="24"/>
        </w:rPr>
      </w:pPr>
      <w:r w:rsidRPr="00975B50">
        <w:rPr>
          <w:rFonts w:asciiTheme="minorHAnsi" w:hAnsiTheme="minorHAnsi"/>
          <w:sz w:val="24"/>
          <w:szCs w:val="24"/>
        </w:rPr>
        <w:t>All grant coversheets should include a signature line for each entity and the Executive Director</w:t>
      </w:r>
      <w:r w:rsidR="00A36309">
        <w:rPr>
          <w:rFonts w:asciiTheme="minorHAnsi" w:hAnsiTheme="minorHAnsi"/>
          <w:sz w:val="24"/>
          <w:szCs w:val="24"/>
        </w:rPr>
        <w:t>s</w:t>
      </w:r>
      <w:r w:rsidRPr="00975B50">
        <w:rPr>
          <w:rFonts w:asciiTheme="minorHAnsi" w:hAnsiTheme="minorHAnsi"/>
          <w:sz w:val="24"/>
          <w:szCs w:val="24"/>
        </w:rPr>
        <w:t>.</w:t>
      </w:r>
    </w:p>
    <w:p w:rsidR="008B0095" w:rsidRPr="008B0095" w:rsidRDefault="008B0095" w:rsidP="00975B50">
      <w:pPr>
        <w:jc w:val="both"/>
        <w:rPr>
          <w:rFonts w:asciiTheme="minorHAnsi" w:hAnsiTheme="minorHAnsi"/>
          <w:sz w:val="24"/>
          <w:szCs w:val="24"/>
        </w:rPr>
      </w:pPr>
    </w:p>
    <w:p w:rsidR="008B0095" w:rsidRPr="00975B50" w:rsidRDefault="008B0095" w:rsidP="00975B50">
      <w:pPr>
        <w:pStyle w:val="ListParagraph"/>
        <w:numPr>
          <w:ilvl w:val="0"/>
          <w:numId w:val="22"/>
        </w:numPr>
        <w:ind w:right="0"/>
        <w:jc w:val="both"/>
        <w:rPr>
          <w:rFonts w:asciiTheme="minorHAnsi" w:hAnsiTheme="minorHAnsi"/>
          <w:sz w:val="24"/>
          <w:szCs w:val="24"/>
        </w:rPr>
      </w:pPr>
      <w:r w:rsidRPr="00CC0CF7">
        <w:rPr>
          <w:rFonts w:asciiTheme="minorHAnsi" w:hAnsiTheme="minorHAnsi"/>
          <w:sz w:val="24"/>
          <w:szCs w:val="24"/>
        </w:rPr>
        <w:t xml:space="preserve">There should be </w:t>
      </w:r>
      <w:r w:rsidR="00966054">
        <w:rPr>
          <w:rFonts w:asciiTheme="minorHAnsi" w:hAnsiTheme="minorHAnsi"/>
          <w:sz w:val="24"/>
          <w:szCs w:val="24"/>
        </w:rPr>
        <w:t>three</w:t>
      </w:r>
      <w:r w:rsidR="00E06FC5">
        <w:rPr>
          <w:rFonts w:asciiTheme="minorHAnsi" w:hAnsiTheme="minorHAnsi"/>
          <w:sz w:val="24"/>
          <w:szCs w:val="24"/>
        </w:rPr>
        <w:t xml:space="preserve"> (3)</w:t>
      </w:r>
      <w:r w:rsidRPr="00CC0CF7">
        <w:rPr>
          <w:rFonts w:asciiTheme="minorHAnsi" w:hAnsiTheme="minorHAnsi"/>
          <w:sz w:val="24"/>
          <w:szCs w:val="24"/>
        </w:rPr>
        <w:t xml:space="preserve"> originals (each belonging to the grant signatory</w:t>
      </w:r>
      <w:r w:rsidR="00975B50" w:rsidRPr="00CC0CF7">
        <w:rPr>
          <w:rFonts w:asciiTheme="minorHAnsi" w:hAnsiTheme="minorHAnsi"/>
          <w:sz w:val="24"/>
          <w:szCs w:val="24"/>
        </w:rPr>
        <w:t xml:space="preserve"> officials).</w:t>
      </w:r>
      <w:r w:rsidR="00975B50">
        <w:rPr>
          <w:rFonts w:asciiTheme="minorHAnsi" w:hAnsiTheme="minorHAnsi"/>
          <w:sz w:val="24"/>
          <w:szCs w:val="24"/>
        </w:rPr>
        <w:t xml:space="preserve"> Copies of executed grants should be maintained</w:t>
      </w:r>
      <w:r w:rsidRPr="00975B50">
        <w:rPr>
          <w:rFonts w:asciiTheme="minorHAnsi" w:hAnsiTheme="minorHAnsi"/>
          <w:sz w:val="24"/>
          <w:szCs w:val="24"/>
        </w:rPr>
        <w:t xml:space="preserve"> in the </w:t>
      </w:r>
      <w:r w:rsidR="00A36309">
        <w:rPr>
          <w:rFonts w:asciiTheme="minorHAnsi" w:hAnsiTheme="minorHAnsi"/>
          <w:sz w:val="24"/>
          <w:szCs w:val="24"/>
        </w:rPr>
        <w:t>UWB and GCWDB</w:t>
      </w:r>
      <w:r w:rsidRPr="00975B50">
        <w:rPr>
          <w:rFonts w:asciiTheme="minorHAnsi" w:hAnsiTheme="minorHAnsi"/>
          <w:sz w:val="24"/>
          <w:szCs w:val="24"/>
        </w:rPr>
        <w:t xml:space="preserve"> office</w:t>
      </w:r>
      <w:r w:rsidR="00A36309">
        <w:rPr>
          <w:rFonts w:asciiTheme="minorHAnsi" w:hAnsiTheme="minorHAnsi"/>
          <w:sz w:val="24"/>
          <w:szCs w:val="24"/>
        </w:rPr>
        <w:t>s</w:t>
      </w:r>
      <w:r w:rsidRPr="00975B50">
        <w:rPr>
          <w:rFonts w:asciiTheme="minorHAnsi" w:hAnsiTheme="minorHAnsi"/>
          <w:sz w:val="24"/>
          <w:szCs w:val="24"/>
        </w:rPr>
        <w:t>.</w:t>
      </w:r>
    </w:p>
    <w:p w:rsidR="008B0095" w:rsidRPr="008B0095" w:rsidRDefault="008B0095" w:rsidP="00975B50">
      <w:pPr>
        <w:jc w:val="both"/>
        <w:rPr>
          <w:rFonts w:asciiTheme="minorHAnsi" w:hAnsiTheme="minorHAnsi"/>
          <w:sz w:val="24"/>
          <w:szCs w:val="24"/>
        </w:rPr>
      </w:pPr>
    </w:p>
    <w:p w:rsidR="008B0095" w:rsidRPr="00975B50" w:rsidRDefault="008B0095" w:rsidP="00975B50">
      <w:pPr>
        <w:pStyle w:val="ListParagraph"/>
        <w:numPr>
          <w:ilvl w:val="0"/>
          <w:numId w:val="22"/>
        </w:numPr>
        <w:ind w:right="0"/>
        <w:jc w:val="both"/>
        <w:rPr>
          <w:rFonts w:asciiTheme="minorHAnsi" w:hAnsiTheme="minorHAnsi"/>
          <w:sz w:val="24"/>
          <w:szCs w:val="24"/>
        </w:rPr>
      </w:pPr>
      <w:r w:rsidRPr="00975B50">
        <w:rPr>
          <w:rFonts w:asciiTheme="minorHAnsi" w:hAnsiTheme="minorHAnsi"/>
          <w:sz w:val="24"/>
          <w:szCs w:val="24"/>
        </w:rPr>
        <w:t>The recipient/</w:t>
      </w:r>
      <w:proofErr w:type="spellStart"/>
      <w:r w:rsidRPr="00975B50">
        <w:rPr>
          <w:rFonts w:asciiTheme="minorHAnsi" w:hAnsiTheme="minorHAnsi"/>
          <w:sz w:val="24"/>
          <w:szCs w:val="24"/>
        </w:rPr>
        <w:t>subrecipient</w:t>
      </w:r>
      <w:proofErr w:type="spellEnd"/>
      <w:r w:rsidRPr="00975B50">
        <w:rPr>
          <w:rFonts w:asciiTheme="minorHAnsi" w:hAnsiTheme="minorHAnsi"/>
          <w:sz w:val="24"/>
          <w:szCs w:val="24"/>
        </w:rPr>
        <w:t>/</w:t>
      </w:r>
      <w:proofErr w:type="spellStart"/>
      <w:r w:rsidRPr="00975B50">
        <w:rPr>
          <w:rFonts w:asciiTheme="minorHAnsi" w:hAnsiTheme="minorHAnsi"/>
          <w:sz w:val="24"/>
          <w:szCs w:val="24"/>
        </w:rPr>
        <w:t>subgrantee</w:t>
      </w:r>
      <w:proofErr w:type="spellEnd"/>
      <w:r w:rsidRPr="00975B50">
        <w:rPr>
          <w:rFonts w:asciiTheme="minorHAnsi" w:hAnsiTheme="minorHAnsi"/>
          <w:sz w:val="24"/>
          <w:szCs w:val="24"/>
        </w:rPr>
        <w:t xml:space="preserve"> may transfer funds within cost categories, provided all the following are met:</w:t>
      </w:r>
    </w:p>
    <w:p w:rsidR="008B0095" w:rsidRPr="008B0095" w:rsidRDefault="008B0095" w:rsidP="008B0095">
      <w:pPr>
        <w:rPr>
          <w:rFonts w:asciiTheme="minorHAnsi" w:hAnsiTheme="minorHAnsi"/>
          <w:sz w:val="24"/>
          <w:szCs w:val="24"/>
        </w:rPr>
      </w:pPr>
    </w:p>
    <w:p w:rsidR="008B0095" w:rsidRPr="00975B50" w:rsidRDefault="00975B50" w:rsidP="00975B50">
      <w:pPr>
        <w:pStyle w:val="ListParagraph"/>
        <w:numPr>
          <w:ilvl w:val="1"/>
          <w:numId w:val="22"/>
        </w:numPr>
        <w:ind w:right="0"/>
        <w:jc w:val="both"/>
        <w:rPr>
          <w:rFonts w:asciiTheme="minorHAnsi" w:hAnsiTheme="minorHAnsi"/>
          <w:sz w:val="24"/>
          <w:szCs w:val="24"/>
        </w:rPr>
      </w:pPr>
      <w:r>
        <w:rPr>
          <w:rFonts w:asciiTheme="minorHAnsi" w:hAnsiTheme="minorHAnsi"/>
          <w:sz w:val="24"/>
          <w:szCs w:val="24"/>
        </w:rPr>
        <w:t>The transfer will</w:t>
      </w:r>
      <w:r w:rsidR="008B0095" w:rsidRPr="00975B50">
        <w:rPr>
          <w:rFonts w:asciiTheme="minorHAnsi" w:hAnsiTheme="minorHAnsi"/>
          <w:sz w:val="24"/>
          <w:szCs w:val="24"/>
        </w:rPr>
        <w:t xml:space="preserve"> not increase the total monetary obli</w:t>
      </w:r>
      <w:r>
        <w:rPr>
          <w:rFonts w:asciiTheme="minorHAnsi" w:hAnsiTheme="minorHAnsi"/>
          <w:sz w:val="24"/>
          <w:szCs w:val="24"/>
        </w:rPr>
        <w:t>gations of the awarding entity</w:t>
      </w:r>
      <w:r w:rsidR="008B0095" w:rsidRPr="00975B50">
        <w:rPr>
          <w:rFonts w:asciiTheme="minorHAnsi" w:hAnsiTheme="minorHAnsi"/>
          <w:sz w:val="24"/>
          <w:szCs w:val="24"/>
        </w:rPr>
        <w:t>;</w:t>
      </w:r>
    </w:p>
    <w:p w:rsidR="008B0095" w:rsidRPr="00975B50" w:rsidRDefault="008B0095" w:rsidP="00975B50">
      <w:pPr>
        <w:pStyle w:val="ListParagraph"/>
        <w:numPr>
          <w:ilvl w:val="1"/>
          <w:numId w:val="22"/>
        </w:numPr>
        <w:ind w:right="0"/>
        <w:jc w:val="both"/>
        <w:rPr>
          <w:rFonts w:asciiTheme="minorHAnsi" w:hAnsiTheme="minorHAnsi"/>
          <w:sz w:val="24"/>
          <w:szCs w:val="24"/>
        </w:rPr>
      </w:pPr>
      <w:r w:rsidRPr="00975B50">
        <w:rPr>
          <w:rFonts w:asciiTheme="minorHAnsi" w:hAnsiTheme="minorHAnsi"/>
          <w:sz w:val="24"/>
          <w:szCs w:val="24"/>
        </w:rPr>
        <w:t xml:space="preserve">The transfer will not increase the total amount allocated to any single cost category in the budget (exception:  Operating Funds may be placed into the Client Services cost category by the way of a modification and approval of the </w:t>
      </w:r>
      <w:r w:rsidR="00676973">
        <w:rPr>
          <w:rFonts w:asciiTheme="minorHAnsi" w:hAnsiTheme="minorHAnsi"/>
          <w:sz w:val="24"/>
          <w:szCs w:val="24"/>
        </w:rPr>
        <w:t>UWB/GCWDB</w:t>
      </w:r>
      <w:r w:rsidRPr="00975B50">
        <w:rPr>
          <w:rFonts w:asciiTheme="minorHAnsi" w:hAnsiTheme="minorHAnsi"/>
          <w:sz w:val="24"/>
          <w:szCs w:val="24"/>
        </w:rPr>
        <w:t xml:space="preserve"> prior to the end of the grant period);</w:t>
      </w:r>
    </w:p>
    <w:p w:rsidR="008B0095" w:rsidRPr="00975B50" w:rsidRDefault="008B0095" w:rsidP="00975B50">
      <w:pPr>
        <w:pStyle w:val="ListParagraph"/>
        <w:numPr>
          <w:ilvl w:val="1"/>
          <w:numId w:val="22"/>
        </w:numPr>
        <w:ind w:right="0"/>
        <w:jc w:val="both"/>
        <w:rPr>
          <w:rFonts w:asciiTheme="minorHAnsi" w:hAnsiTheme="minorHAnsi"/>
          <w:sz w:val="24"/>
          <w:szCs w:val="24"/>
        </w:rPr>
      </w:pPr>
      <w:r w:rsidRPr="00975B50">
        <w:rPr>
          <w:rFonts w:asciiTheme="minorHAnsi" w:hAnsiTheme="minorHAnsi"/>
          <w:sz w:val="24"/>
          <w:szCs w:val="24"/>
        </w:rPr>
        <w:t xml:space="preserve">The transfer will not decrease the cumulative </w:t>
      </w:r>
      <w:r w:rsidR="00975B50">
        <w:rPr>
          <w:rFonts w:asciiTheme="minorHAnsi" w:hAnsiTheme="minorHAnsi"/>
          <w:sz w:val="24"/>
          <w:szCs w:val="24"/>
        </w:rPr>
        <w:t>number of (1</w:t>
      </w:r>
      <w:r w:rsidRPr="00975B50">
        <w:rPr>
          <w:rFonts w:asciiTheme="minorHAnsi" w:hAnsiTheme="minorHAnsi"/>
          <w:sz w:val="24"/>
          <w:szCs w:val="24"/>
        </w:rPr>
        <w:t>)</w:t>
      </w:r>
      <w:r w:rsidR="00975B50">
        <w:rPr>
          <w:rFonts w:asciiTheme="minorHAnsi" w:hAnsiTheme="minorHAnsi"/>
          <w:sz w:val="24"/>
          <w:szCs w:val="24"/>
        </w:rPr>
        <w:t xml:space="preserve"> individuals to be serve</w:t>
      </w:r>
      <w:r w:rsidRPr="00975B50">
        <w:rPr>
          <w:rFonts w:asciiTheme="minorHAnsi" w:hAnsiTheme="minorHAnsi"/>
          <w:sz w:val="24"/>
          <w:szCs w:val="24"/>
        </w:rPr>
        <w:t>d, (2) the planned enrollment levels in each program activity, or (3) the individuals to</w:t>
      </w:r>
      <w:r w:rsidR="00975B50">
        <w:rPr>
          <w:rFonts w:asciiTheme="minorHAnsi" w:hAnsiTheme="minorHAnsi"/>
          <w:sz w:val="24"/>
          <w:szCs w:val="24"/>
        </w:rPr>
        <w:t xml:space="preserve"> be served within significant</w:t>
      </w:r>
      <w:r w:rsidRPr="00975B50">
        <w:rPr>
          <w:rFonts w:asciiTheme="minorHAnsi" w:hAnsiTheme="minorHAnsi"/>
          <w:sz w:val="24"/>
          <w:szCs w:val="24"/>
        </w:rPr>
        <w:t xml:space="preserve"> client groups;</w:t>
      </w:r>
    </w:p>
    <w:p w:rsidR="008B0095" w:rsidRPr="00975B50" w:rsidRDefault="008B0095" w:rsidP="00975B50">
      <w:pPr>
        <w:pStyle w:val="ListParagraph"/>
        <w:numPr>
          <w:ilvl w:val="1"/>
          <w:numId w:val="22"/>
        </w:numPr>
        <w:ind w:right="0"/>
        <w:jc w:val="both"/>
        <w:rPr>
          <w:rFonts w:asciiTheme="minorHAnsi" w:hAnsiTheme="minorHAnsi"/>
          <w:sz w:val="24"/>
          <w:szCs w:val="24"/>
        </w:rPr>
      </w:pPr>
      <w:r w:rsidRPr="00975B50">
        <w:rPr>
          <w:rFonts w:asciiTheme="minorHAnsi" w:hAnsiTheme="minorHAnsi"/>
          <w:sz w:val="24"/>
          <w:szCs w:val="24"/>
        </w:rPr>
        <w:t>The transfer will not significantly change the nature or scope of the progra</w:t>
      </w:r>
      <w:r w:rsidR="00975B50" w:rsidRPr="00975B50">
        <w:rPr>
          <w:rFonts w:asciiTheme="minorHAnsi" w:hAnsiTheme="minorHAnsi"/>
          <w:sz w:val="24"/>
          <w:szCs w:val="24"/>
        </w:rPr>
        <w:t>m funded (exception: any and all</w:t>
      </w:r>
      <w:r w:rsidRPr="00975B50">
        <w:rPr>
          <w:rFonts w:asciiTheme="minorHAnsi" w:hAnsiTheme="minorHAnsi"/>
          <w:sz w:val="24"/>
          <w:szCs w:val="24"/>
        </w:rPr>
        <w:t xml:space="preserve"> changes in personnel, fringe benefits and indirect cost must hav</w:t>
      </w:r>
      <w:r w:rsidR="00975B50">
        <w:rPr>
          <w:rFonts w:asciiTheme="minorHAnsi" w:hAnsiTheme="minorHAnsi"/>
          <w:sz w:val="24"/>
          <w:szCs w:val="24"/>
        </w:rPr>
        <w:t xml:space="preserve">e prior approval of the </w:t>
      </w:r>
      <w:r w:rsidR="00676973">
        <w:rPr>
          <w:rFonts w:asciiTheme="minorHAnsi" w:hAnsiTheme="minorHAnsi"/>
          <w:sz w:val="24"/>
          <w:szCs w:val="24"/>
        </w:rPr>
        <w:t>UWB/GCWDB</w:t>
      </w:r>
      <w:r w:rsidRPr="00975B50">
        <w:rPr>
          <w:rFonts w:asciiTheme="minorHAnsi" w:hAnsiTheme="minorHAnsi"/>
          <w:sz w:val="24"/>
          <w:szCs w:val="24"/>
        </w:rPr>
        <w:t>).</w:t>
      </w:r>
    </w:p>
    <w:p w:rsidR="008B0095" w:rsidRDefault="008B0095" w:rsidP="008B0095">
      <w:pPr>
        <w:rPr>
          <w:rFonts w:asciiTheme="minorHAnsi" w:hAnsiTheme="minorHAnsi"/>
          <w:sz w:val="24"/>
          <w:szCs w:val="24"/>
        </w:rPr>
      </w:pPr>
    </w:p>
    <w:p w:rsidR="009A71B8" w:rsidRPr="008B0095" w:rsidRDefault="009A71B8" w:rsidP="008B0095">
      <w:pPr>
        <w:rPr>
          <w:rFonts w:asciiTheme="minorHAnsi" w:hAnsiTheme="minorHAnsi"/>
          <w:sz w:val="24"/>
          <w:szCs w:val="24"/>
        </w:rPr>
      </w:pPr>
    </w:p>
    <w:p w:rsidR="008B0095" w:rsidRPr="00975B50" w:rsidRDefault="00A64B43" w:rsidP="00975B50">
      <w:pPr>
        <w:pStyle w:val="ListParagraph"/>
        <w:numPr>
          <w:ilvl w:val="0"/>
          <w:numId w:val="22"/>
        </w:numPr>
        <w:ind w:right="0"/>
        <w:jc w:val="both"/>
        <w:rPr>
          <w:rFonts w:asciiTheme="minorHAnsi" w:hAnsiTheme="minorHAnsi"/>
          <w:sz w:val="24"/>
          <w:szCs w:val="24"/>
        </w:rPr>
      </w:pPr>
      <w:r>
        <w:rPr>
          <w:rFonts w:asciiTheme="minorHAnsi" w:hAnsiTheme="minorHAnsi"/>
          <w:sz w:val="24"/>
          <w:szCs w:val="24"/>
        </w:rPr>
        <w:lastRenderedPageBreak/>
        <w:t>The recipient/</w:t>
      </w:r>
      <w:proofErr w:type="spellStart"/>
      <w:r>
        <w:rPr>
          <w:rFonts w:asciiTheme="minorHAnsi" w:hAnsiTheme="minorHAnsi"/>
          <w:sz w:val="24"/>
          <w:szCs w:val="24"/>
        </w:rPr>
        <w:t>sub</w:t>
      </w:r>
      <w:r w:rsidR="008B0095" w:rsidRPr="00975B50">
        <w:rPr>
          <w:rFonts w:asciiTheme="minorHAnsi" w:hAnsiTheme="minorHAnsi"/>
          <w:sz w:val="24"/>
          <w:szCs w:val="24"/>
        </w:rPr>
        <w:t>recipient</w:t>
      </w:r>
      <w:proofErr w:type="spellEnd"/>
      <w:r w:rsidR="008B0095" w:rsidRPr="00975B50">
        <w:rPr>
          <w:rFonts w:asciiTheme="minorHAnsi" w:hAnsiTheme="minorHAnsi"/>
          <w:sz w:val="24"/>
          <w:szCs w:val="24"/>
        </w:rPr>
        <w:t>/</w:t>
      </w:r>
      <w:proofErr w:type="spellStart"/>
      <w:r w:rsidR="008B0095" w:rsidRPr="00975B50">
        <w:rPr>
          <w:rFonts w:asciiTheme="minorHAnsi" w:hAnsiTheme="minorHAnsi"/>
          <w:sz w:val="24"/>
          <w:szCs w:val="24"/>
        </w:rPr>
        <w:t>subgrantee</w:t>
      </w:r>
      <w:proofErr w:type="spellEnd"/>
      <w:r w:rsidR="008B0095" w:rsidRPr="00975B50">
        <w:rPr>
          <w:rFonts w:asciiTheme="minorHAnsi" w:hAnsiTheme="minorHAnsi"/>
          <w:sz w:val="24"/>
          <w:szCs w:val="24"/>
        </w:rPr>
        <w:t xml:space="preserve"> may incr</w:t>
      </w:r>
      <w:r w:rsidR="00D97112">
        <w:rPr>
          <w:rFonts w:asciiTheme="minorHAnsi" w:hAnsiTheme="minorHAnsi"/>
          <w:sz w:val="24"/>
          <w:szCs w:val="24"/>
        </w:rPr>
        <w:t>ease the cumulative number of (1</w:t>
      </w:r>
      <w:r w:rsidR="008B0095" w:rsidRPr="00975B50">
        <w:rPr>
          <w:rFonts w:asciiTheme="minorHAnsi" w:hAnsiTheme="minorHAnsi"/>
          <w:sz w:val="24"/>
          <w:szCs w:val="24"/>
        </w:rPr>
        <w:t>) individuals to be served, (2) the planned enrollment levels in each program activity, or (3) the individuals to be served with significant client groups as specified in the grant, provided t</w:t>
      </w:r>
      <w:r w:rsidR="00975B50">
        <w:rPr>
          <w:rFonts w:asciiTheme="minorHAnsi" w:hAnsiTheme="minorHAnsi"/>
          <w:sz w:val="24"/>
          <w:szCs w:val="24"/>
        </w:rPr>
        <w:t>hat the</w:t>
      </w:r>
      <w:r w:rsidR="008B0095" w:rsidRPr="00975B50">
        <w:rPr>
          <w:rFonts w:asciiTheme="minorHAnsi" w:hAnsiTheme="minorHAnsi"/>
          <w:sz w:val="24"/>
          <w:szCs w:val="24"/>
        </w:rPr>
        <w:t xml:space="preserve"> level of funds does not exceed the cost categories of </w:t>
      </w:r>
      <w:r w:rsidR="00975B50">
        <w:rPr>
          <w:rFonts w:asciiTheme="minorHAnsi" w:hAnsiTheme="minorHAnsi"/>
          <w:sz w:val="24"/>
          <w:szCs w:val="24"/>
        </w:rPr>
        <w:t>the grant</w:t>
      </w:r>
      <w:r w:rsidR="008B0095" w:rsidRPr="00975B50">
        <w:rPr>
          <w:rFonts w:asciiTheme="minorHAnsi" w:hAnsiTheme="minorHAnsi"/>
          <w:sz w:val="24"/>
          <w:szCs w:val="24"/>
        </w:rPr>
        <w:t xml:space="preserve"> (or latest modification).</w:t>
      </w:r>
    </w:p>
    <w:p w:rsidR="008B0095" w:rsidRPr="008B0095" w:rsidRDefault="008B0095" w:rsidP="008B0095">
      <w:pPr>
        <w:rPr>
          <w:rFonts w:asciiTheme="minorHAnsi" w:hAnsiTheme="minorHAnsi"/>
          <w:sz w:val="24"/>
          <w:szCs w:val="24"/>
        </w:rPr>
      </w:pPr>
    </w:p>
    <w:p w:rsidR="008B0095" w:rsidRPr="00975B50" w:rsidRDefault="008B0095" w:rsidP="00975B50">
      <w:pPr>
        <w:pStyle w:val="ListParagraph"/>
        <w:numPr>
          <w:ilvl w:val="0"/>
          <w:numId w:val="22"/>
        </w:numPr>
        <w:ind w:right="0"/>
        <w:jc w:val="both"/>
        <w:rPr>
          <w:rFonts w:asciiTheme="minorHAnsi" w:hAnsiTheme="minorHAnsi"/>
          <w:sz w:val="24"/>
          <w:szCs w:val="24"/>
        </w:rPr>
      </w:pPr>
      <w:r w:rsidRPr="00975B50">
        <w:rPr>
          <w:rFonts w:asciiTheme="minorHAnsi" w:hAnsiTheme="minorHAnsi"/>
          <w:sz w:val="24"/>
          <w:szCs w:val="24"/>
        </w:rPr>
        <w:t xml:space="preserve">The </w:t>
      </w:r>
      <w:r w:rsidR="00676973">
        <w:rPr>
          <w:rFonts w:asciiTheme="minorHAnsi" w:hAnsiTheme="minorHAnsi"/>
          <w:sz w:val="24"/>
          <w:szCs w:val="24"/>
        </w:rPr>
        <w:t>UWB/GCWDB</w:t>
      </w:r>
      <w:r w:rsidR="00676973" w:rsidRPr="00975B50">
        <w:rPr>
          <w:rFonts w:asciiTheme="minorHAnsi" w:hAnsiTheme="minorHAnsi"/>
          <w:sz w:val="24"/>
          <w:szCs w:val="24"/>
        </w:rPr>
        <w:t xml:space="preserve"> </w:t>
      </w:r>
      <w:r w:rsidRPr="00975B50">
        <w:rPr>
          <w:rFonts w:asciiTheme="minorHAnsi" w:hAnsiTheme="minorHAnsi"/>
          <w:sz w:val="24"/>
          <w:szCs w:val="24"/>
        </w:rPr>
        <w:t>may at any time, by written order, make changes within the general scope of the grant. If any such changes cause an increase in the cost (or time required) of performance of any part of the program under the grant, an equitable adjustment shall be ma</w:t>
      </w:r>
      <w:r w:rsidR="00975B50">
        <w:rPr>
          <w:rFonts w:asciiTheme="minorHAnsi" w:hAnsiTheme="minorHAnsi"/>
          <w:sz w:val="24"/>
          <w:szCs w:val="24"/>
        </w:rPr>
        <w:t>de in the grant amount, complet</w:t>
      </w:r>
      <w:r w:rsidRPr="00975B50">
        <w:rPr>
          <w:rFonts w:asciiTheme="minorHAnsi" w:hAnsiTheme="minorHAnsi"/>
          <w:sz w:val="24"/>
          <w:szCs w:val="24"/>
        </w:rPr>
        <w:t>ion date or both, and the grant shall be modified in writing accordingly.</w:t>
      </w:r>
      <w:r w:rsidR="00676973">
        <w:rPr>
          <w:rFonts w:asciiTheme="minorHAnsi" w:hAnsiTheme="minorHAnsi"/>
          <w:sz w:val="24"/>
          <w:szCs w:val="24"/>
        </w:rPr>
        <w:t xml:space="preserve"> </w:t>
      </w:r>
    </w:p>
    <w:p w:rsidR="008B0095" w:rsidRPr="008B0095" w:rsidRDefault="008B0095" w:rsidP="008B0095">
      <w:pPr>
        <w:rPr>
          <w:rFonts w:asciiTheme="minorHAnsi" w:hAnsiTheme="minorHAnsi"/>
          <w:sz w:val="24"/>
          <w:szCs w:val="24"/>
        </w:rPr>
      </w:pPr>
    </w:p>
    <w:p w:rsidR="008B0095" w:rsidRDefault="008B0095" w:rsidP="00975B50">
      <w:pPr>
        <w:pStyle w:val="ListParagraph"/>
        <w:numPr>
          <w:ilvl w:val="0"/>
          <w:numId w:val="22"/>
        </w:numPr>
        <w:ind w:right="0"/>
        <w:jc w:val="both"/>
        <w:rPr>
          <w:rFonts w:asciiTheme="minorHAnsi" w:hAnsiTheme="minorHAnsi"/>
          <w:sz w:val="24"/>
          <w:szCs w:val="24"/>
        </w:rPr>
      </w:pPr>
      <w:r w:rsidRPr="00975B50">
        <w:rPr>
          <w:rFonts w:asciiTheme="minorHAnsi" w:hAnsiTheme="minorHAnsi"/>
          <w:sz w:val="24"/>
          <w:szCs w:val="24"/>
        </w:rPr>
        <w:t>The awarding entity will n</w:t>
      </w:r>
      <w:r w:rsidR="00975B50">
        <w:rPr>
          <w:rFonts w:asciiTheme="minorHAnsi" w:hAnsiTheme="minorHAnsi"/>
          <w:sz w:val="24"/>
          <w:szCs w:val="24"/>
        </w:rPr>
        <w:t xml:space="preserve">ot guarantee a modification to provide </w:t>
      </w:r>
      <w:r w:rsidRPr="00975B50">
        <w:rPr>
          <w:rFonts w:asciiTheme="minorHAnsi" w:hAnsiTheme="minorHAnsi"/>
          <w:sz w:val="24"/>
          <w:szCs w:val="24"/>
        </w:rPr>
        <w:t>additional funds to cover expenditures to the recipient/</w:t>
      </w:r>
      <w:proofErr w:type="spellStart"/>
      <w:r w:rsidRPr="00975B50">
        <w:rPr>
          <w:rFonts w:asciiTheme="minorHAnsi" w:hAnsiTheme="minorHAnsi"/>
          <w:sz w:val="24"/>
          <w:szCs w:val="24"/>
        </w:rPr>
        <w:t>subrecipient</w:t>
      </w:r>
      <w:proofErr w:type="spellEnd"/>
      <w:r w:rsidRPr="00975B50">
        <w:rPr>
          <w:rFonts w:asciiTheme="minorHAnsi" w:hAnsiTheme="minorHAnsi"/>
          <w:sz w:val="24"/>
          <w:szCs w:val="24"/>
        </w:rPr>
        <w:t>/</w:t>
      </w:r>
      <w:proofErr w:type="spellStart"/>
      <w:r w:rsidRPr="00975B50">
        <w:rPr>
          <w:rFonts w:asciiTheme="minorHAnsi" w:hAnsiTheme="minorHAnsi"/>
          <w:sz w:val="24"/>
          <w:szCs w:val="24"/>
        </w:rPr>
        <w:t>subgrantee</w:t>
      </w:r>
      <w:proofErr w:type="spellEnd"/>
      <w:r w:rsidRPr="00975B50">
        <w:rPr>
          <w:rFonts w:asciiTheme="minorHAnsi" w:hAnsiTheme="minorHAnsi"/>
          <w:sz w:val="24"/>
          <w:szCs w:val="24"/>
        </w:rPr>
        <w:t xml:space="preserve"> during or after </w:t>
      </w:r>
      <w:r w:rsidR="00975B50">
        <w:rPr>
          <w:rFonts w:asciiTheme="minorHAnsi" w:hAnsiTheme="minorHAnsi"/>
          <w:sz w:val="24"/>
          <w:szCs w:val="24"/>
        </w:rPr>
        <w:t>the period of the agreement</w:t>
      </w:r>
      <w:r w:rsidRPr="00975B50">
        <w:rPr>
          <w:rFonts w:asciiTheme="minorHAnsi" w:hAnsiTheme="minorHAnsi"/>
          <w:sz w:val="24"/>
          <w:szCs w:val="24"/>
        </w:rPr>
        <w:t>.</w:t>
      </w:r>
    </w:p>
    <w:p w:rsidR="00521F3F" w:rsidRPr="00521F3F" w:rsidRDefault="00521F3F" w:rsidP="00521F3F">
      <w:pPr>
        <w:pStyle w:val="ListParagraph"/>
        <w:rPr>
          <w:rFonts w:asciiTheme="minorHAnsi" w:hAnsiTheme="minorHAnsi"/>
          <w:sz w:val="24"/>
          <w:szCs w:val="24"/>
        </w:rPr>
      </w:pPr>
    </w:p>
    <w:p w:rsidR="00521F3F" w:rsidRPr="00975B50" w:rsidRDefault="00521F3F" w:rsidP="00975B50">
      <w:pPr>
        <w:pStyle w:val="ListParagraph"/>
        <w:numPr>
          <w:ilvl w:val="0"/>
          <w:numId w:val="22"/>
        </w:numPr>
        <w:ind w:right="0"/>
        <w:jc w:val="both"/>
        <w:rPr>
          <w:rFonts w:asciiTheme="minorHAnsi" w:hAnsiTheme="minorHAnsi"/>
          <w:sz w:val="24"/>
          <w:szCs w:val="24"/>
        </w:rPr>
      </w:pPr>
      <w:r>
        <w:rPr>
          <w:rFonts w:asciiTheme="minorHAnsi" w:hAnsiTheme="minorHAnsi"/>
          <w:sz w:val="24"/>
          <w:szCs w:val="24"/>
        </w:rPr>
        <w:t>For any joint contracts with the UWB and the GCWDB, all modifications must be approved by both entities with accompanying documentation.</w:t>
      </w:r>
    </w:p>
    <w:p w:rsidR="008B0095" w:rsidRPr="008B0095" w:rsidRDefault="008B0095" w:rsidP="008B0095">
      <w:pPr>
        <w:rPr>
          <w:rFonts w:asciiTheme="minorHAnsi" w:hAnsiTheme="minorHAnsi"/>
          <w:sz w:val="24"/>
          <w:szCs w:val="24"/>
        </w:rPr>
      </w:pPr>
    </w:p>
    <w:p w:rsidR="008B0095" w:rsidRPr="008B0095" w:rsidRDefault="008B0095" w:rsidP="00B21A9C">
      <w:pPr>
        <w:widowControl/>
        <w:autoSpaceDE/>
        <w:autoSpaceDN/>
        <w:jc w:val="both"/>
        <w:rPr>
          <w:rFonts w:asciiTheme="minorHAnsi" w:eastAsia="Times New Roman" w:hAnsiTheme="minorHAnsi" w:cs="Times New Roman"/>
          <w:b/>
          <w:sz w:val="24"/>
          <w:szCs w:val="24"/>
        </w:rPr>
      </w:pPr>
    </w:p>
    <w:p w:rsidR="008B0095" w:rsidRPr="00B21A9C" w:rsidRDefault="008B0095" w:rsidP="00B21A9C">
      <w:pPr>
        <w:widowControl/>
        <w:autoSpaceDE/>
        <w:autoSpaceDN/>
        <w:jc w:val="both"/>
        <w:rPr>
          <w:rFonts w:asciiTheme="minorHAnsi" w:eastAsia="Times New Roman" w:hAnsiTheme="minorHAnsi" w:cs="Times New Roman"/>
          <w:b/>
          <w:sz w:val="24"/>
          <w:szCs w:val="24"/>
        </w:rPr>
      </w:pPr>
    </w:p>
    <w:p w:rsidR="00124E68" w:rsidRPr="008B0095" w:rsidRDefault="00124E68" w:rsidP="00124E68">
      <w:pPr>
        <w:tabs>
          <w:tab w:val="left" w:pos="1440"/>
          <w:tab w:val="left" w:pos="2160"/>
          <w:tab w:val="left" w:pos="2880"/>
          <w:tab w:val="left" w:pos="3600"/>
        </w:tabs>
        <w:jc w:val="both"/>
        <w:rPr>
          <w:rFonts w:asciiTheme="minorHAnsi" w:hAnsiTheme="minorHAnsi"/>
          <w:sz w:val="24"/>
          <w:szCs w:val="24"/>
        </w:rPr>
      </w:pPr>
      <w:r w:rsidRPr="008B0095">
        <w:rPr>
          <w:rFonts w:asciiTheme="minorHAnsi" w:hAnsiTheme="minorHAnsi"/>
          <w:b/>
          <w:sz w:val="24"/>
          <w:szCs w:val="24"/>
        </w:rPr>
        <w:t xml:space="preserve">INQUIRIES: </w:t>
      </w:r>
      <w:r w:rsidRPr="008B0095">
        <w:rPr>
          <w:rFonts w:asciiTheme="minorHAnsi" w:hAnsiTheme="minorHAnsi"/>
          <w:sz w:val="24"/>
          <w:szCs w:val="24"/>
        </w:rPr>
        <w:t xml:space="preserve">Should you have any questions regarding this instruction, please contact Eva Anagnostis at 864-467-8142, TTY:711, or at </w:t>
      </w:r>
      <w:hyperlink r:id="rId7" w:history="1">
        <w:r w:rsidRPr="008B0095">
          <w:rPr>
            <w:rStyle w:val="Hyperlink"/>
            <w:rFonts w:asciiTheme="minorHAnsi" w:hAnsiTheme="minorHAnsi"/>
            <w:sz w:val="24"/>
            <w:szCs w:val="24"/>
          </w:rPr>
          <w:t>eanagnostis@greenvillecounty.org</w:t>
        </w:r>
      </w:hyperlink>
      <w:r w:rsidRPr="008B0095">
        <w:rPr>
          <w:rFonts w:asciiTheme="minorHAnsi" w:hAnsiTheme="minorHAnsi"/>
          <w:sz w:val="24"/>
          <w:szCs w:val="24"/>
        </w:rPr>
        <w:t xml:space="preserve"> Dana Wood at 864-596-2028 ext. 100, TTY 711, or at </w:t>
      </w:r>
      <w:hyperlink r:id="rId8" w:history="1">
        <w:r w:rsidRPr="008B0095">
          <w:rPr>
            <w:rStyle w:val="Hyperlink"/>
            <w:rFonts w:asciiTheme="minorHAnsi" w:hAnsiTheme="minorHAnsi"/>
            <w:sz w:val="24"/>
            <w:szCs w:val="24"/>
          </w:rPr>
          <w:t>wood@upstateworkforceboard.org</w:t>
        </w:r>
      </w:hyperlink>
      <w:r w:rsidRPr="008B0095">
        <w:rPr>
          <w:rFonts w:asciiTheme="minorHAnsi" w:hAnsiTheme="minorHAnsi"/>
          <w:sz w:val="24"/>
          <w:szCs w:val="24"/>
        </w:rPr>
        <w:t xml:space="preserve"> .</w:t>
      </w: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124E68" w:rsidRPr="008B0095" w:rsidRDefault="00124E68" w:rsidP="00124E68">
      <w:pPr>
        <w:tabs>
          <w:tab w:val="left" w:pos="1440"/>
          <w:tab w:val="left" w:pos="2160"/>
          <w:tab w:val="left" w:pos="2880"/>
          <w:tab w:val="left" w:pos="3600"/>
        </w:tabs>
        <w:ind w:left="4320" w:hanging="4320"/>
        <w:rPr>
          <w:rFonts w:asciiTheme="minorHAnsi" w:hAnsiTheme="minorHAnsi"/>
        </w:rPr>
      </w:pPr>
      <w:r w:rsidRPr="008B0095">
        <w:rPr>
          <w:rFonts w:asciiTheme="minorHAnsi" w:hAnsiTheme="minorHAnsi"/>
        </w:rPr>
        <w:t xml:space="preserve">___________________________   </w:t>
      </w:r>
      <w:r w:rsidRPr="008B0095">
        <w:rPr>
          <w:rFonts w:asciiTheme="minorHAnsi" w:hAnsiTheme="minorHAnsi"/>
        </w:rPr>
        <w:tab/>
      </w:r>
      <w:r w:rsidRPr="008B0095">
        <w:rPr>
          <w:rFonts w:asciiTheme="minorHAnsi" w:hAnsiTheme="minorHAnsi"/>
        </w:rPr>
        <w:tab/>
      </w:r>
      <w:r w:rsidRPr="008B0095">
        <w:rPr>
          <w:rFonts w:asciiTheme="minorHAnsi" w:hAnsiTheme="minorHAnsi"/>
        </w:rPr>
        <w:tab/>
        <w:t>__________________________</w:t>
      </w:r>
    </w:p>
    <w:p w:rsidR="00124E68" w:rsidRPr="008B0095" w:rsidRDefault="00124E68" w:rsidP="00124E68">
      <w:pPr>
        <w:tabs>
          <w:tab w:val="left" w:pos="1440"/>
          <w:tab w:val="left" w:pos="2160"/>
          <w:tab w:val="left" w:pos="2880"/>
          <w:tab w:val="left" w:pos="3600"/>
        </w:tabs>
        <w:ind w:left="4320" w:hanging="4320"/>
        <w:rPr>
          <w:rFonts w:asciiTheme="minorHAnsi" w:hAnsiTheme="minorHAnsi"/>
        </w:rPr>
      </w:pPr>
      <w:r w:rsidRPr="008B0095">
        <w:rPr>
          <w:rFonts w:asciiTheme="minorHAnsi" w:hAnsiTheme="minorHAnsi"/>
        </w:rPr>
        <w:t>Ann Angermeier</w:t>
      </w:r>
      <w:r w:rsidRPr="008B0095">
        <w:rPr>
          <w:rFonts w:asciiTheme="minorHAnsi" w:hAnsiTheme="minorHAnsi"/>
        </w:rPr>
        <w:tab/>
      </w:r>
      <w:r w:rsidRPr="008B0095">
        <w:rPr>
          <w:rFonts w:asciiTheme="minorHAnsi" w:hAnsiTheme="minorHAnsi"/>
        </w:rPr>
        <w:tab/>
      </w:r>
      <w:r w:rsidRPr="008B0095">
        <w:rPr>
          <w:rFonts w:asciiTheme="minorHAnsi" w:hAnsiTheme="minorHAnsi"/>
        </w:rPr>
        <w:tab/>
      </w:r>
      <w:r w:rsidRPr="008B0095">
        <w:rPr>
          <w:rFonts w:asciiTheme="minorHAnsi" w:hAnsiTheme="minorHAnsi"/>
        </w:rPr>
        <w:tab/>
      </w:r>
      <w:r w:rsidRPr="008B0095">
        <w:rPr>
          <w:rFonts w:asciiTheme="minorHAnsi" w:hAnsiTheme="minorHAnsi"/>
        </w:rPr>
        <w:tab/>
        <w:t>Dean E. Jones</w:t>
      </w:r>
      <w:r w:rsidRPr="008B0095">
        <w:rPr>
          <w:rFonts w:asciiTheme="minorHAnsi" w:hAnsiTheme="minorHAnsi"/>
        </w:rPr>
        <w:tab/>
      </w:r>
    </w:p>
    <w:p w:rsidR="00124E68" w:rsidRPr="008B0095" w:rsidRDefault="00124E68" w:rsidP="00124E68">
      <w:pPr>
        <w:tabs>
          <w:tab w:val="left" w:pos="1440"/>
          <w:tab w:val="left" w:pos="2160"/>
          <w:tab w:val="left" w:pos="2880"/>
          <w:tab w:val="left" w:pos="3600"/>
        </w:tabs>
        <w:ind w:left="4320" w:hanging="4320"/>
        <w:rPr>
          <w:rFonts w:asciiTheme="minorHAnsi" w:hAnsiTheme="minorHAnsi"/>
        </w:rPr>
      </w:pPr>
      <w:r w:rsidRPr="008B0095">
        <w:rPr>
          <w:rFonts w:asciiTheme="minorHAnsi" w:hAnsiTheme="minorHAnsi"/>
        </w:rPr>
        <w:t>Executive Director</w:t>
      </w:r>
      <w:r w:rsidRPr="008B0095">
        <w:rPr>
          <w:rFonts w:asciiTheme="minorHAnsi" w:hAnsiTheme="minorHAnsi"/>
        </w:rPr>
        <w:tab/>
      </w:r>
      <w:r w:rsidRPr="008B0095">
        <w:rPr>
          <w:rFonts w:asciiTheme="minorHAnsi" w:hAnsiTheme="minorHAnsi"/>
        </w:rPr>
        <w:tab/>
      </w:r>
      <w:r w:rsidRPr="008B0095">
        <w:rPr>
          <w:rFonts w:asciiTheme="minorHAnsi" w:hAnsiTheme="minorHAnsi"/>
        </w:rPr>
        <w:tab/>
      </w:r>
      <w:r w:rsidRPr="008B0095">
        <w:rPr>
          <w:rFonts w:asciiTheme="minorHAnsi" w:hAnsiTheme="minorHAnsi"/>
        </w:rPr>
        <w:tab/>
      </w:r>
      <w:r w:rsidRPr="008B0095">
        <w:rPr>
          <w:rFonts w:asciiTheme="minorHAnsi" w:hAnsiTheme="minorHAnsi"/>
        </w:rPr>
        <w:tab/>
        <w:t>Executive Director</w:t>
      </w:r>
    </w:p>
    <w:p w:rsidR="00124E68" w:rsidRPr="008B0095" w:rsidRDefault="00124E68" w:rsidP="00124E68">
      <w:pPr>
        <w:tabs>
          <w:tab w:val="left" w:pos="1440"/>
          <w:tab w:val="left" w:pos="2160"/>
          <w:tab w:val="left" w:pos="2880"/>
          <w:tab w:val="left" w:pos="3600"/>
        </w:tabs>
        <w:rPr>
          <w:rFonts w:asciiTheme="minorHAnsi" w:hAnsiTheme="minorHAnsi"/>
        </w:rPr>
      </w:pPr>
      <w:r w:rsidRPr="008B0095">
        <w:rPr>
          <w:rFonts w:asciiTheme="minorHAnsi" w:hAnsiTheme="minorHAnsi"/>
        </w:rPr>
        <w:t xml:space="preserve">Upstate Workforce Board </w:t>
      </w:r>
      <w:r w:rsidRPr="008B0095">
        <w:rPr>
          <w:rFonts w:asciiTheme="minorHAnsi" w:hAnsiTheme="minorHAnsi"/>
        </w:rPr>
        <w:tab/>
      </w:r>
      <w:r w:rsidRPr="008B0095">
        <w:rPr>
          <w:rFonts w:asciiTheme="minorHAnsi" w:hAnsiTheme="minorHAnsi"/>
        </w:rPr>
        <w:tab/>
      </w:r>
      <w:r w:rsidRPr="008B0095">
        <w:rPr>
          <w:rFonts w:asciiTheme="minorHAnsi" w:hAnsiTheme="minorHAnsi"/>
        </w:rPr>
        <w:tab/>
      </w:r>
      <w:r w:rsidRPr="008B0095">
        <w:rPr>
          <w:rFonts w:asciiTheme="minorHAnsi" w:hAnsiTheme="minorHAnsi"/>
        </w:rPr>
        <w:tab/>
        <w:t xml:space="preserve">Greenville County Workforce Development Board </w:t>
      </w:r>
    </w:p>
    <w:p w:rsidR="00B21A9C" w:rsidRPr="00B21A9C" w:rsidRDefault="00B21A9C" w:rsidP="00B21A9C">
      <w:pPr>
        <w:widowControl/>
        <w:pBdr>
          <w:bottom w:val="single" w:sz="4" w:space="1" w:color="auto"/>
        </w:pBdr>
        <w:autoSpaceDE/>
        <w:autoSpaceDN/>
        <w:jc w:val="both"/>
        <w:rPr>
          <w:rFonts w:asciiTheme="minorHAnsi" w:eastAsia="Times New Roman" w:hAnsiTheme="minorHAnsi" w:cs="Times New Roman"/>
          <w:sz w:val="24"/>
          <w:szCs w:val="24"/>
        </w:rPr>
      </w:pPr>
    </w:p>
    <w:p w:rsidR="00B21A9C" w:rsidRPr="00B21A9C" w:rsidRDefault="00B21A9C" w:rsidP="00B21A9C">
      <w:pPr>
        <w:widowControl/>
        <w:pBdr>
          <w:bottom w:val="single" w:sz="4" w:space="1" w:color="auto"/>
        </w:pBdr>
        <w:autoSpaceDE/>
        <w:autoSpaceDN/>
        <w:jc w:val="both"/>
        <w:rPr>
          <w:rFonts w:asciiTheme="minorHAnsi" w:eastAsia="Times New Roman" w:hAnsiTheme="minorHAnsi" w:cs="Times New Roman"/>
          <w:sz w:val="24"/>
          <w:szCs w:val="24"/>
        </w:rPr>
      </w:pPr>
    </w:p>
    <w:p w:rsidR="00B21A9C" w:rsidRPr="008B0095" w:rsidRDefault="00B21A9C" w:rsidP="00B21A9C">
      <w:pPr>
        <w:widowControl/>
        <w:tabs>
          <w:tab w:val="left" w:pos="1440"/>
          <w:tab w:val="left" w:pos="2160"/>
          <w:tab w:val="left" w:pos="2880"/>
          <w:tab w:val="left" w:pos="3600"/>
        </w:tabs>
        <w:autoSpaceDE/>
        <w:autoSpaceDN/>
        <w:ind w:left="4320" w:hanging="4320"/>
        <w:rPr>
          <w:rFonts w:asciiTheme="minorHAnsi" w:eastAsia="Times New Roman" w:hAnsiTheme="minorHAnsi" w:cs="Times New Roman"/>
          <w:b/>
          <w:sz w:val="20"/>
          <w:szCs w:val="20"/>
        </w:rPr>
      </w:pPr>
      <w:r w:rsidRPr="00B21A9C">
        <w:rPr>
          <w:rFonts w:asciiTheme="minorHAnsi" w:eastAsia="Times New Roman" w:hAnsiTheme="minorHAnsi" w:cs="Times New Roman"/>
          <w:b/>
          <w:sz w:val="20"/>
          <w:szCs w:val="20"/>
        </w:rPr>
        <w:t xml:space="preserve">REPLACES </w:t>
      </w:r>
      <w:r w:rsidR="00220AD6" w:rsidRPr="008B0095">
        <w:rPr>
          <w:rFonts w:asciiTheme="minorHAnsi" w:eastAsia="Times New Roman" w:hAnsiTheme="minorHAnsi" w:cs="Times New Roman"/>
          <w:b/>
          <w:sz w:val="20"/>
          <w:szCs w:val="20"/>
        </w:rPr>
        <w:t xml:space="preserve">UPSTATE </w:t>
      </w:r>
      <w:r w:rsidRPr="00B21A9C">
        <w:rPr>
          <w:rFonts w:asciiTheme="minorHAnsi" w:eastAsia="Times New Roman" w:hAnsiTheme="minorHAnsi" w:cs="Times New Roman"/>
          <w:b/>
          <w:sz w:val="20"/>
          <w:szCs w:val="20"/>
        </w:rPr>
        <w:t xml:space="preserve">LOCAL INSTRUCTION LETTER </w:t>
      </w:r>
      <w:r w:rsidR="00975B50">
        <w:rPr>
          <w:rFonts w:asciiTheme="minorHAnsi" w:eastAsia="Times New Roman" w:hAnsiTheme="minorHAnsi" w:cs="Times New Roman"/>
          <w:b/>
          <w:sz w:val="20"/>
          <w:szCs w:val="20"/>
        </w:rPr>
        <w:t>12-08</w:t>
      </w:r>
      <w:r w:rsidR="00676973">
        <w:rPr>
          <w:rFonts w:asciiTheme="minorHAnsi" w:eastAsia="Times New Roman" w:hAnsiTheme="minorHAnsi" w:cs="Times New Roman"/>
          <w:b/>
          <w:sz w:val="20"/>
          <w:szCs w:val="20"/>
        </w:rPr>
        <w:t xml:space="preserve"> (FOR ADULT/DW ONLY)</w:t>
      </w:r>
    </w:p>
    <w:p w:rsidR="00B21A9C" w:rsidRPr="008B0095" w:rsidRDefault="00B21A9C" w:rsidP="00B21A9C">
      <w:pPr>
        <w:widowControl/>
        <w:autoSpaceDE/>
        <w:autoSpaceDN/>
        <w:jc w:val="both"/>
        <w:rPr>
          <w:rFonts w:asciiTheme="minorHAnsi" w:eastAsia="Times New Roman" w:hAnsiTheme="minorHAnsi" w:cs="Times New Roman"/>
          <w:sz w:val="24"/>
          <w:szCs w:val="24"/>
        </w:rPr>
      </w:pPr>
    </w:p>
    <w:p w:rsidR="00FC289A" w:rsidRPr="008B0095" w:rsidRDefault="00FC289A" w:rsidP="00220AD6">
      <w:pPr>
        <w:tabs>
          <w:tab w:val="left" w:pos="1440"/>
          <w:tab w:val="left" w:pos="2160"/>
          <w:tab w:val="left" w:pos="2880"/>
          <w:tab w:val="left" w:pos="3600"/>
        </w:tabs>
        <w:rPr>
          <w:rFonts w:asciiTheme="minorHAnsi" w:hAnsiTheme="minorHAnsi" w:cs="Times New Roman"/>
          <w:sz w:val="24"/>
          <w:szCs w:val="24"/>
        </w:rPr>
      </w:pPr>
    </w:p>
    <w:sectPr w:rsidR="00FC289A" w:rsidRPr="008B0095" w:rsidSect="00124E68">
      <w:headerReference w:type="default" r:id="rId9"/>
      <w:head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F45" w:rsidRDefault="00845F45" w:rsidP="00966B1B">
      <w:r>
        <w:separator/>
      </w:r>
    </w:p>
  </w:endnote>
  <w:endnote w:type="continuationSeparator" w:id="0">
    <w:p w:rsidR="00845F45" w:rsidRDefault="00845F45" w:rsidP="0096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F45" w:rsidRDefault="00845F45" w:rsidP="00966B1B">
      <w:r>
        <w:separator/>
      </w:r>
    </w:p>
  </w:footnote>
  <w:footnote w:type="continuationSeparator" w:id="0">
    <w:p w:rsidR="00845F45" w:rsidRDefault="00845F45" w:rsidP="00966B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36" w:rsidRDefault="00FF4036">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BA" w:rsidRDefault="00B20645">
    <w:pPr>
      <w:pStyle w:val="Header"/>
    </w:pPr>
    <w:r>
      <w:rPr>
        <w:noProof/>
      </w:rPr>
      <w:drawing>
        <wp:anchor distT="0" distB="0" distL="114300" distR="114300" simplePos="0" relativeHeight="251660288" behindDoc="0" locked="0" layoutInCell="1" allowOverlap="1" wp14:anchorId="18F90991" wp14:editId="24F0D060">
          <wp:simplePos x="0" y="0"/>
          <wp:positionH relativeFrom="margin">
            <wp:align>left</wp:align>
          </wp:positionH>
          <wp:positionV relativeFrom="paragraph">
            <wp:posOffset>106045</wp:posOffset>
          </wp:positionV>
          <wp:extent cx="2203704" cy="10515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704" cy="1051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6960883" wp14:editId="34D1678D">
          <wp:simplePos x="0" y="0"/>
          <wp:positionH relativeFrom="margin">
            <wp:align>right</wp:align>
          </wp:positionH>
          <wp:positionV relativeFrom="paragraph">
            <wp:posOffset>10795</wp:posOffset>
          </wp:positionV>
          <wp:extent cx="1499616" cy="105156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99616"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ABA" w:rsidRDefault="00F82ABA" w:rsidP="00B20645">
    <w:pPr>
      <w:pStyle w:val="Header"/>
      <w:ind w:firstLine="720"/>
    </w:pPr>
  </w:p>
  <w:p w:rsidR="00F82ABA" w:rsidRDefault="00F82ABA">
    <w:pPr>
      <w:pStyle w:val="Header"/>
    </w:pPr>
  </w:p>
  <w:p w:rsidR="00F82ABA" w:rsidRDefault="00F82ABA">
    <w:pPr>
      <w:pStyle w:val="Header"/>
    </w:pPr>
  </w:p>
  <w:p w:rsidR="00F82ABA" w:rsidRDefault="00F82ABA">
    <w:pPr>
      <w:pStyle w:val="Header"/>
    </w:pPr>
  </w:p>
  <w:p w:rsidR="00F82ABA" w:rsidRDefault="00F82ABA">
    <w:pPr>
      <w:pStyle w:val="Header"/>
    </w:pPr>
  </w:p>
  <w:p w:rsidR="00F82ABA" w:rsidRDefault="00F82ABA">
    <w:pPr>
      <w:pStyle w:val="Header"/>
    </w:pPr>
  </w:p>
  <w:p w:rsidR="00B20645" w:rsidRDefault="00B206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A92"/>
    <w:multiLevelType w:val="hybridMultilevel"/>
    <w:tmpl w:val="F96A1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E11D5"/>
    <w:multiLevelType w:val="hybridMultilevel"/>
    <w:tmpl w:val="A774B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77C27"/>
    <w:multiLevelType w:val="hybridMultilevel"/>
    <w:tmpl w:val="F96A1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622EA"/>
    <w:multiLevelType w:val="hybridMultilevel"/>
    <w:tmpl w:val="2A8A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14104"/>
    <w:multiLevelType w:val="hybridMultilevel"/>
    <w:tmpl w:val="EFB8E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30C7E"/>
    <w:multiLevelType w:val="hybridMultilevel"/>
    <w:tmpl w:val="5D2CD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D0441"/>
    <w:multiLevelType w:val="hybridMultilevel"/>
    <w:tmpl w:val="D5F2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22468"/>
    <w:multiLevelType w:val="hybridMultilevel"/>
    <w:tmpl w:val="28A4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34CCC"/>
    <w:multiLevelType w:val="hybridMultilevel"/>
    <w:tmpl w:val="DA7E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1700C"/>
    <w:multiLevelType w:val="hybridMultilevel"/>
    <w:tmpl w:val="7AC0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0792D"/>
    <w:multiLevelType w:val="hybridMultilevel"/>
    <w:tmpl w:val="83EEE588"/>
    <w:lvl w:ilvl="0" w:tplc="D5AA51D6">
      <w:start w:val="1"/>
      <w:numFmt w:val="bullet"/>
      <w:lvlText w:val=""/>
      <w:lvlJc w:val="left"/>
      <w:pPr>
        <w:tabs>
          <w:tab w:val="num" w:pos="720"/>
        </w:tabs>
        <w:ind w:left="720" w:hanging="360"/>
      </w:pPr>
      <w:rPr>
        <w:rFonts w:ascii="Symbol" w:hAnsi="Symbol" w:hint="default"/>
        <w:sz w:val="22"/>
        <w:szCs w:val="22"/>
      </w:rPr>
    </w:lvl>
    <w:lvl w:ilvl="1" w:tplc="F2101A3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161FAF"/>
    <w:multiLevelType w:val="hybridMultilevel"/>
    <w:tmpl w:val="4F143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B7B65"/>
    <w:multiLevelType w:val="hybridMultilevel"/>
    <w:tmpl w:val="487299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8AB4E1F"/>
    <w:multiLevelType w:val="hybridMultilevel"/>
    <w:tmpl w:val="0F3E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44FC9"/>
    <w:multiLevelType w:val="hybridMultilevel"/>
    <w:tmpl w:val="2C9235B4"/>
    <w:lvl w:ilvl="0" w:tplc="BBF41E3A">
      <w:numFmt w:val="bullet"/>
      <w:lvlText w:val="•"/>
      <w:lvlJc w:val="left"/>
      <w:pPr>
        <w:ind w:left="837" w:hanging="351"/>
      </w:pPr>
      <w:rPr>
        <w:rFonts w:ascii="Arial" w:eastAsia="Arial" w:hAnsi="Arial" w:cs="Arial" w:hint="default"/>
        <w:color w:val="131313"/>
        <w:w w:val="98"/>
        <w:sz w:val="21"/>
        <w:szCs w:val="21"/>
      </w:rPr>
    </w:lvl>
    <w:lvl w:ilvl="1" w:tplc="069AB9FC">
      <w:numFmt w:val="bullet"/>
      <w:lvlText w:val="•"/>
      <w:lvlJc w:val="left"/>
      <w:pPr>
        <w:ind w:left="1868" w:hanging="351"/>
      </w:pPr>
      <w:rPr>
        <w:rFonts w:hint="default"/>
      </w:rPr>
    </w:lvl>
    <w:lvl w:ilvl="2" w:tplc="7884F9D4">
      <w:numFmt w:val="bullet"/>
      <w:lvlText w:val="•"/>
      <w:lvlJc w:val="left"/>
      <w:pPr>
        <w:ind w:left="2896" w:hanging="351"/>
      </w:pPr>
      <w:rPr>
        <w:rFonts w:hint="default"/>
      </w:rPr>
    </w:lvl>
    <w:lvl w:ilvl="3" w:tplc="E6D4F312">
      <w:numFmt w:val="bullet"/>
      <w:lvlText w:val="•"/>
      <w:lvlJc w:val="left"/>
      <w:pPr>
        <w:ind w:left="3924" w:hanging="351"/>
      </w:pPr>
      <w:rPr>
        <w:rFonts w:hint="default"/>
      </w:rPr>
    </w:lvl>
    <w:lvl w:ilvl="4" w:tplc="7AE29D96">
      <w:numFmt w:val="bullet"/>
      <w:lvlText w:val="•"/>
      <w:lvlJc w:val="left"/>
      <w:pPr>
        <w:ind w:left="4952" w:hanging="351"/>
      </w:pPr>
      <w:rPr>
        <w:rFonts w:hint="default"/>
      </w:rPr>
    </w:lvl>
    <w:lvl w:ilvl="5" w:tplc="30FCBDBE">
      <w:numFmt w:val="bullet"/>
      <w:lvlText w:val="•"/>
      <w:lvlJc w:val="left"/>
      <w:pPr>
        <w:ind w:left="5980" w:hanging="351"/>
      </w:pPr>
      <w:rPr>
        <w:rFonts w:hint="default"/>
      </w:rPr>
    </w:lvl>
    <w:lvl w:ilvl="6" w:tplc="C6425676">
      <w:numFmt w:val="bullet"/>
      <w:lvlText w:val="•"/>
      <w:lvlJc w:val="left"/>
      <w:pPr>
        <w:ind w:left="7008" w:hanging="351"/>
      </w:pPr>
      <w:rPr>
        <w:rFonts w:hint="default"/>
      </w:rPr>
    </w:lvl>
    <w:lvl w:ilvl="7" w:tplc="526C732C">
      <w:numFmt w:val="bullet"/>
      <w:lvlText w:val="•"/>
      <w:lvlJc w:val="left"/>
      <w:pPr>
        <w:ind w:left="8036" w:hanging="351"/>
      </w:pPr>
      <w:rPr>
        <w:rFonts w:hint="default"/>
      </w:rPr>
    </w:lvl>
    <w:lvl w:ilvl="8" w:tplc="F63873FC">
      <w:numFmt w:val="bullet"/>
      <w:lvlText w:val="•"/>
      <w:lvlJc w:val="left"/>
      <w:pPr>
        <w:ind w:left="9064" w:hanging="351"/>
      </w:pPr>
      <w:rPr>
        <w:rFonts w:hint="default"/>
      </w:rPr>
    </w:lvl>
  </w:abstractNum>
  <w:abstractNum w:abstractNumId="15" w15:restartNumberingAfterBreak="0">
    <w:nsid w:val="607F343F"/>
    <w:multiLevelType w:val="hybridMultilevel"/>
    <w:tmpl w:val="4A8C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87666"/>
    <w:multiLevelType w:val="hybridMultilevel"/>
    <w:tmpl w:val="F2F2C232"/>
    <w:lvl w:ilvl="0" w:tplc="9A86AFCC">
      <w:start w:val="1"/>
      <w:numFmt w:val="decimal"/>
      <w:lvlText w:val="%1."/>
      <w:lvlJc w:val="left"/>
      <w:pPr>
        <w:ind w:left="18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AC01EF7"/>
    <w:multiLevelType w:val="hybridMultilevel"/>
    <w:tmpl w:val="4B20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376FA"/>
    <w:multiLevelType w:val="hybridMultilevel"/>
    <w:tmpl w:val="28A4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52D92"/>
    <w:multiLevelType w:val="hybridMultilevel"/>
    <w:tmpl w:val="DB8AE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CF4695"/>
    <w:multiLevelType w:val="hybridMultilevel"/>
    <w:tmpl w:val="97E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D4847"/>
    <w:multiLevelType w:val="hybridMultilevel"/>
    <w:tmpl w:val="235E30C2"/>
    <w:lvl w:ilvl="0" w:tplc="E67CBB86">
      <w:start w:val="1"/>
      <w:numFmt w:val="decimal"/>
      <w:lvlText w:val="%1."/>
      <w:lvlJc w:val="left"/>
      <w:pPr>
        <w:ind w:left="821" w:hanging="367"/>
        <w:jc w:val="right"/>
      </w:pPr>
      <w:rPr>
        <w:rFonts w:hint="default"/>
        <w:spacing w:val="-1"/>
        <w:w w:val="109"/>
      </w:rPr>
    </w:lvl>
    <w:lvl w:ilvl="1" w:tplc="95F0A8F0">
      <w:start w:val="1"/>
      <w:numFmt w:val="lowerLetter"/>
      <w:lvlText w:val="%2."/>
      <w:lvlJc w:val="left"/>
      <w:pPr>
        <w:ind w:left="1043" w:hanging="358"/>
      </w:pPr>
      <w:rPr>
        <w:rFonts w:ascii="Arial" w:eastAsia="Arial" w:hAnsi="Arial" w:cs="Arial" w:hint="default"/>
        <w:color w:val="0F0F0F"/>
        <w:spacing w:val="-1"/>
        <w:w w:val="109"/>
        <w:sz w:val="21"/>
        <w:szCs w:val="21"/>
      </w:rPr>
    </w:lvl>
    <w:lvl w:ilvl="2" w:tplc="93DE25C4">
      <w:numFmt w:val="bullet"/>
      <w:lvlText w:val="•"/>
      <w:lvlJc w:val="left"/>
      <w:pPr>
        <w:ind w:left="2057" w:hanging="358"/>
      </w:pPr>
      <w:rPr>
        <w:rFonts w:hint="default"/>
      </w:rPr>
    </w:lvl>
    <w:lvl w:ilvl="3" w:tplc="279006A2">
      <w:numFmt w:val="bullet"/>
      <w:lvlText w:val="•"/>
      <w:lvlJc w:val="left"/>
      <w:pPr>
        <w:ind w:left="3075" w:hanging="358"/>
      </w:pPr>
      <w:rPr>
        <w:rFonts w:hint="default"/>
      </w:rPr>
    </w:lvl>
    <w:lvl w:ilvl="4" w:tplc="DDD82A3C">
      <w:numFmt w:val="bullet"/>
      <w:lvlText w:val="•"/>
      <w:lvlJc w:val="left"/>
      <w:pPr>
        <w:ind w:left="4093" w:hanging="358"/>
      </w:pPr>
      <w:rPr>
        <w:rFonts w:hint="default"/>
      </w:rPr>
    </w:lvl>
    <w:lvl w:ilvl="5" w:tplc="9C9EDD5A">
      <w:numFmt w:val="bullet"/>
      <w:lvlText w:val="•"/>
      <w:lvlJc w:val="left"/>
      <w:pPr>
        <w:ind w:left="5111" w:hanging="358"/>
      </w:pPr>
      <w:rPr>
        <w:rFonts w:hint="default"/>
      </w:rPr>
    </w:lvl>
    <w:lvl w:ilvl="6" w:tplc="8816136A">
      <w:numFmt w:val="bullet"/>
      <w:lvlText w:val="•"/>
      <w:lvlJc w:val="left"/>
      <w:pPr>
        <w:ind w:left="6128" w:hanging="358"/>
      </w:pPr>
      <w:rPr>
        <w:rFonts w:hint="default"/>
      </w:rPr>
    </w:lvl>
    <w:lvl w:ilvl="7" w:tplc="380C9822">
      <w:numFmt w:val="bullet"/>
      <w:lvlText w:val="•"/>
      <w:lvlJc w:val="left"/>
      <w:pPr>
        <w:ind w:left="7146" w:hanging="358"/>
      </w:pPr>
      <w:rPr>
        <w:rFonts w:hint="default"/>
      </w:rPr>
    </w:lvl>
    <w:lvl w:ilvl="8" w:tplc="FA5051D6">
      <w:numFmt w:val="bullet"/>
      <w:lvlText w:val="•"/>
      <w:lvlJc w:val="left"/>
      <w:pPr>
        <w:ind w:left="8164" w:hanging="358"/>
      </w:pPr>
      <w:rPr>
        <w:rFonts w:hint="default"/>
      </w:rPr>
    </w:lvl>
  </w:abstractNum>
  <w:num w:numId="1">
    <w:abstractNumId w:val="14"/>
  </w:num>
  <w:num w:numId="2">
    <w:abstractNumId w:val="21"/>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num>
  <w:num w:numId="8">
    <w:abstractNumId w:val="7"/>
  </w:num>
  <w:num w:numId="9">
    <w:abstractNumId w:val="19"/>
  </w:num>
  <w:num w:numId="10">
    <w:abstractNumId w:val="8"/>
  </w:num>
  <w:num w:numId="11">
    <w:abstractNumId w:val="3"/>
  </w:num>
  <w:num w:numId="12">
    <w:abstractNumId w:val="20"/>
  </w:num>
  <w:num w:numId="13">
    <w:abstractNumId w:val="15"/>
  </w:num>
  <w:num w:numId="14">
    <w:abstractNumId w:val="5"/>
  </w:num>
  <w:num w:numId="15">
    <w:abstractNumId w:val="9"/>
  </w:num>
  <w:num w:numId="16">
    <w:abstractNumId w:val="10"/>
  </w:num>
  <w:num w:numId="17">
    <w:abstractNumId w:val="13"/>
  </w:num>
  <w:num w:numId="18">
    <w:abstractNumId w:val="17"/>
  </w:num>
  <w:num w:numId="19">
    <w:abstractNumId w:val="4"/>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1E"/>
    <w:rsid w:val="00040A82"/>
    <w:rsid w:val="00043165"/>
    <w:rsid w:val="00082831"/>
    <w:rsid w:val="000851F5"/>
    <w:rsid w:val="00093727"/>
    <w:rsid w:val="000A73E0"/>
    <w:rsid w:val="000B169C"/>
    <w:rsid w:val="001013CF"/>
    <w:rsid w:val="00104B1D"/>
    <w:rsid w:val="00120F86"/>
    <w:rsid w:val="00124E68"/>
    <w:rsid w:val="00137BC4"/>
    <w:rsid w:val="0015201A"/>
    <w:rsid w:val="00220AD6"/>
    <w:rsid w:val="0029244E"/>
    <w:rsid w:val="00293482"/>
    <w:rsid w:val="002E3174"/>
    <w:rsid w:val="002F10D7"/>
    <w:rsid w:val="0030131E"/>
    <w:rsid w:val="0043287A"/>
    <w:rsid w:val="0047039E"/>
    <w:rsid w:val="004D779F"/>
    <w:rsid w:val="00500E31"/>
    <w:rsid w:val="00505BF1"/>
    <w:rsid w:val="00521F3F"/>
    <w:rsid w:val="00625F24"/>
    <w:rsid w:val="006345EC"/>
    <w:rsid w:val="006418A6"/>
    <w:rsid w:val="00676973"/>
    <w:rsid w:val="00772960"/>
    <w:rsid w:val="0082108E"/>
    <w:rsid w:val="00845F45"/>
    <w:rsid w:val="00847DD6"/>
    <w:rsid w:val="00863880"/>
    <w:rsid w:val="008777F6"/>
    <w:rsid w:val="00897D8F"/>
    <w:rsid w:val="008B0095"/>
    <w:rsid w:val="008B0FA1"/>
    <w:rsid w:val="008E7666"/>
    <w:rsid w:val="00934866"/>
    <w:rsid w:val="00966054"/>
    <w:rsid w:val="00966B1B"/>
    <w:rsid w:val="00975B50"/>
    <w:rsid w:val="009A71B8"/>
    <w:rsid w:val="009C27B1"/>
    <w:rsid w:val="009E031B"/>
    <w:rsid w:val="009E098B"/>
    <w:rsid w:val="009F31DA"/>
    <w:rsid w:val="009F76C9"/>
    <w:rsid w:val="00A25627"/>
    <w:rsid w:val="00A36309"/>
    <w:rsid w:val="00A64B43"/>
    <w:rsid w:val="00B20645"/>
    <w:rsid w:val="00B21A9C"/>
    <w:rsid w:val="00B3730C"/>
    <w:rsid w:val="00B743A6"/>
    <w:rsid w:val="00C763EC"/>
    <w:rsid w:val="00CA38E0"/>
    <w:rsid w:val="00CC0CF7"/>
    <w:rsid w:val="00D97112"/>
    <w:rsid w:val="00DC24D3"/>
    <w:rsid w:val="00E06FC5"/>
    <w:rsid w:val="00E8130B"/>
    <w:rsid w:val="00F20AE1"/>
    <w:rsid w:val="00F5532C"/>
    <w:rsid w:val="00F82ABA"/>
    <w:rsid w:val="00FB5F93"/>
    <w:rsid w:val="00FC289A"/>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33488"/>
  <w15:chartTrackingRefBased/>
  <w15:docId w15:val="{B4CB99FC-F07B-431A-AEB2-C86990FA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131E"/>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131E"/>
    <w:rPr>
      <w:sz w:val="21"/>
      <w:szCs w:val="21"/>
    </w:rPr>
  </w:style>
  <w:style w:type="character" w:customStyle="1" w:styleId="BodyTextChar">
    <w:name w:val="Body Text Char"/>
    <w:basedOn w:val="DefaultParagraphFont"/>
    <w:link w:val="BodyText"/>
    <w:uiPriority w:val="1"/>
    <w:rsid w:val="0030131E"/>
    <w:rPr>
      <w:rFonts w:ascii="Arial" w:eastAsia="Arial" w:hAnsi="Arial" w:cs="Arial"/>
      <w:sz w:val="21"/>
      <w:szCs w:val="21"/>
    </w:rPr>
  </w:style>
  <w:style w:type="paragraph" w:styleId="ListParagraph">
    <w:name w:val="List Paragraph"/>
    <w:basedOn w:val="Normal"/>
    <w:uiPriority w:val="1"/>
    <w:qFormat/>
    <w:rsid w:val="0030131E"/>
    <w:pPr>
      <w:ind w:left="837" w:right="1180" w:hanging="359"/>
    </w:pPr>
  </w:style>
  <w:style w:type="character" w:styleId="Hyperlink">
    <w:name w:val="Hyperlink"/>
    <w:basedOn w:val="DefaultParagraphFont"/>
    <w:uiPriority w:val="99"/>
    <w:unhideWhenUsed/>
    <w:rsid w:val="0030131E"/>
    <w:rPr>
      <w:color w:val="0563C1" w:themeColor="hyperlink"/>
      <w:u w:val="single"/>
    </w:rPr>
  </w:style>
  <w:style w:type="paragraph" w:styleId="Header">
    <w:name w:val="header"/>
    <w:basedOn w:val="Normal"/>
    <w:link w:val="HeaderChar"/>
    <w:uiPriority w:val="99"/>
    <w:unhideWhenUsed/>
    <w:rsid w:val="00966B1B"/>
    <w:pPr>
      <w:tabs>
        <w:tab w:val="center" w:pos="4680"/>
        <w:tab w:val="right" w:pos="9360"/>
      </w:tabs>
    </w:pPr>
  </w:style>
  <w:style w:type="character" w:customStyle="1" w:styleId="HeaderChar">
    <w:name w:val="Header Char"/>
    <w:basedOn w:val="DefaultParagraphFont"/>
    <w:link w:val="Header"/>
    <w:uiPriority w:val="99"/>
    <w:rsid w:val="00966B1B"/>
    <w:rPr>
      <w:rFonts w:ascii="Arial" w:eastAsia="Arial" w:hAnsi="Arial" w:cs="Arial"/>
    </w:rPr>
  </w:style>
  <w:style w:type="paragraph" w:styleId="Footer">
    <w:name w:val="footer"/>
    <w:basedOn w:val="Normal"/>
    <w:link w:val="FooterChar"/>
    <w:uiPriority w:val="99"/>
    <w:unhideWhenUsed/>
    <w:rsid w:val="00966B1B"/>
    <w:pPr>
      <w:tabs>
        <w:tab w:val="center" w:pos="4680"/>
        <w:tab w:val="right" w:pos="9360"/>
      </w:tabs>
    </w:pPr>
  </w:style>
  <w:style w:type="character" w:customStyle="1" w:styleId="FooterChar">
    <w:name w:val="Footer Char"/>
    <w:basedOn w:val="DefaultParagraphFont"/>
    <w:link w:val="Footer"/>
    <w:uiPriority w:val="99"/>
    <w:rsid w:val="00966B1B"/>
    <w:rPr>
      <w:rFonts w:ascii="Arial" w:eastAsia="Arial" w:hAnsi="Arial" w:cs="Arial"/>
    </w:rPr>
  </w:style>
  <w:style w:type="paragraph" w:styleId="NoSpacing">
    <w:name w:val="No Spacing"/>
    <w:uiPriority w:val="1"/>
    <w:qFormat/>
    <w:rsid w:val="008B0FA1"/>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137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BC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upstateworkforceboard.org" TargetMode="External"/><Relationship Id="rId3" Type="http://schemas.openxmlformats.org/officeDocument/2006/relationships/settings" Target="settings.xml"/><Relationship Id="rId7" Type="http://schemas.openxmlformats.org/officeDocument/2006/relationships/hyperlink" Target="mailto:eanagnostis@greenvillecoun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Wood</dc:creator>
  <cp:keywords/>
  <dc:description/>
  <cp:lastModifiedBy>Office Assistant</cp:lastModifiedBy>
  <cp:revision>2</cp:revision>
  <cp:lastPrinted>2017-09-26T15:41:00Z</cp:lastPrinted>
  <dcterms:created xsi:type="dcterms:W3CDTF">2017-09-26T15:41:00Z</dcterms:created>
  <dcterms:modified xsi:type="dcterms:W3CDTF">2017-09-26T15:41:00Z</dcterms:modified>
</cp:coreProperties>
</file>